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C4EA" w14:textId="77777777" w:rsidR="00921471" w:rsidRDefault="006B0654" w:rsidP="008D5DDF">
      <w:pPr>
        <w:jc w:val="center"/>
        <w:outlineLvl w:val="0"/>
        <w:rPr>
          <w:rFonts w:cstheme="minorHAnsi"/>
          <w:sz w:val="28"/>
          <w:szCs w:val="28"/>
          <w:lang w:val="sr-Latn-RS"/>
        </w:rPr>
      </w:pPr>
      <w:r w:rsidRPr="00163A5F">
        <w:rPr>
          <w:rFonts w:cstheme="minorHAnsi"/>
          <w:sz w:val="28"/>
          <w:szCs w:val="28"/>
        </w:rPr>
        <w:t>Кoнтрoлнa листa прилoгa и тaбeлa</w:t>
      </w:r>
      <w:r w:rsidR="00BA62A8">
        <w:rPr>
          <w:rFonts w:cstheme="minorHAnsi"/>
          <w:sz w:val="28"/>
          <w:szCs w:val="28"/>
          <w:lang w:val="sr-Latn-RS"/>
        </w:rPr>
        <w:t xml:space="preserve"> </w:t>
      </w:r>
    </w:p>
    <w:p w14:paraId="6BD85A56" w14:textId="7E6D9BED" w:rsidR="006B0654" w:rsidRPr="00921471" w:rsidRDefault="006B0654" w:rsidP="00921471">
      <w:pPr>
        <w:jc w:val="center"/>
        <w:rPr>
          <w:sz w:val="28"/>
          <w:szCs w:val="28"/>
        </w:rPr>
      </w:pPr>
      <w:r w:rsidRPr="00921471">
        <w:rPr>
          <w:sz w:val="28"/>
          <w:szCs w:val="28"/>
        </w:rPr>
        <w:t>кojи сe прилaжу зa почетну aкрeдитaциjу високошколске установе</w:t>
      </w:r>
    </w:p>
    <w:p w14:paraId="30030116" w14:textId="77777777" w:rsidR="00046072" w:rsidRDefault="00046072" w:rsidP="00327BCA">
      <w:pPr>
        <w:rPr>
          <w:lang w:val="sr-Latn-RS"/>
        </w:rPr>
      </w:pPr>
    </w:p>
    <w:p w14:paraId="6B13DAE2" w14:textId="77777777" w:rsidR="0007246F" w:rsidRDefault="0007246F" w:rsidP="00327BCA">
      <w:pPr>
        <w:rPr>
          <w:lang w:val="sr-Latn-RS"/>
        </w:rPr>
      </w:pPr>
    </w:p>
    <w:p w14:paraId="6BD85A59" w14:textId="77777777" w:rsidR="00D050AA" w:rsidRDefault="00D050AA" w:rsidP="00327BCA">
      <w:pPr>
        <w:rPr>
          <w:lang w:val="en-US"/>
        </w:rPr>
      </w:pPr>
    </w:p>
    <w:p w14:paraId="60F84E21" w14:textId="415DD28D" w:rsidR="00891BB2" w:rsidRDefault="00FA62F5" w:rsidP="00891BB2">
      <w:pPr>
        <w:spacing w:after="60"/>
        <w:ind w:firstLine="720"/>
        <w:outlineLvl w:val="0"/>
      </w:pPr>
      <w:hyperlink w:anchor="Standard2" w:history="1">
        <w:r w:rsidR="00891BB2" w:rsidRPr="00166809">
          <w:rPr>
            <w:rStyle w:val="Hyperlink"/>
          </w:rPr>
          <w:t xml:space="preserve">Стандард </w:t>
        </w:r>
        <w:r w:rsidR="00891BB2">
          <w:rPr>
            <w:rStyle w:val="Hyperlink"/>
            <w:lang w:val="sr-Latn-RS"/>
          </w:rPr>
          <w:t>1</w:t>
        </w:r>
        <w:r w:rsidR="00145144">
          <w:rPr>
            <w:rStyle w:val="Hyperlink"/>
            <w:lang w:val="sr-Cyrl-RS"/>
          </w:rPr>
          <w:t>.</w:t>
        </w:r>
      </w:hyperlink>
      <w:r w:rsidR="00891BB2" w:rsidRPr="000758C9">
        <w:t xml:space="preserve"> </w:t>
      </w:r>
      <w:r w:rsidR="00891BB2" w:rsidRPr="00891BB2">
        <w:rPr>
          <w:b w:val="0"/>
        </w:rPr>
        <w:t>Циљеви и основни задаци високошколске установе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A5E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5B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bookmarkStart w:id="0" w:name="Standardi"/>
            <w:bookmarkEnd w:id="0"/>
            <w:r w:rsidRPr="005360D8">
              <w:rPr>
                <w:b w:val="0"/>
                <w:color w:val="auto"/>
              </w:rPr>
              <w:t>Прилог 1.1. Привремена одлука и акт о оснивању високошколске установе у складу са чл. 57 Закона о високом образовању.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5527DC5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5C" w14:textId="1B652835" w:rsidR="008C1864" w:rsidRPr="006B0654" w:rsidRDefault="001B57F6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1"/>
          </w:p>
        </w:tc>
        <w:tc>
          <w:tcPr>
            <w:tcW w:w="623" w:type="pct"/>
            <w:vAlign w:val="center"/>
          </w:tcPr>
          <w:p w14:paraId="47B2A538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5D" w14:textId="2B792824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  <w:tr w:rsidR="008C1864" w:rsidRPr="002E03C4" w14:paraId="6BD85A62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5F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1.2. Основни задаци високошколске установе утврђени одлуком привременог органа управљања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E7FC34F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60" w14:textId="6674974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71CB744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61" w14:textId="43AF7BE0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0128311E" w14:textId="77777777" w:rsidR="001B57F6" w:rsidRPr="001B57F6" w:rsidRDefault="001B57F6" w:rsidP="00C83EAC">
      <w:pPr>
        <w:spacing w:after="60"/>
        <w:ind w:firstLine="720"/>
        <w:rPr>
          <w:lang w:val="sr-Latn-RS"/>
        </w:rPr>
      </w:pPr>
    </w:p>
    <w:p w14:paraId="6BD85A64" w14:textId="434F6BA9" w:rsidR="004A2031" w:rsidRDefault="00FA62F5" w:rsidP="008D5DDF">
      <w:pPr>
        <w:spacing w:after="60"/>
        <w:ind w:firstLine="720"/>
        <w:outlineLvl w:val="0"/>
      </w:pPr>
      <w:hyperlink w:anchor="Standard2" w:history="1">
        <w:r w:rsidR="004A2031" w:rsidRPr="00166809">
          <w:rPr>
            <w:rStyle w:val="Hyperlink"/>
          </w:rPr>
          <w:t>Стандард 2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>Организација високошколске установе</w:t>
      </w:r>
      <w:r w:rsidR="004A2031" w:rsidRPr="000758C9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A68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65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Прилог 2.1. Привремени Статут установе   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71D9857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66" w14:textId="356A195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0C1AE71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67" w14:textId="614E0F26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6C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69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2.2. Привремени Акт о организацији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B0BC429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6A" w14:textId="3D71520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B69F4A7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6B" w14:textId="6ADB77E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70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6D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2.3. Списак чланова привременог Савета високошколске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5CC1376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6E" w14:textId="11137FD2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7759DB2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6F" w14:textId="162F7701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74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71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2.4. Одлука привременог Савета високошколске установе о именовању вршиоца дужности органа пословођења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86C33EA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72" w14:textId="0A105ED2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4D51507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73" w14:textId="1D94695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6BD85A76" w14:textId="77777777" w:rsidR="006B0654" w:rsidRPr="006B0654" w:rsidRDefault="006B0654" w:rsidP="00C83EAC">
      <w:pPr>
        <w:spacing w:after="60"/>
        <w:ind w:firstLine="720"/>
      </w:pPr>
    </w:p>
    <w:p w14:paraId="6BD85A77" w14:textId="742CDDC2" w:rsidR="004A2031" w:rsidRDefault="00FA62F5" w:rsidP="008D5DDF">
      <w:pPr>
        <w:spacing w:after="60"/>
        <w:ind w:firstLine="720"/>
        <w:outlineLvl w:val="0"/>
        <w:rPr>
          <w:b w:val="0"/>
        </w:rPr>
      </w:pPr>
      <w:hyperlink w:anchor="Standard3" w:history="1">
        <w:r w:rsidR="004A2031" w:rsidRPr="00166809">
          <w:rPr>
            <w:rStyle w:val="Hyperlink"/>
          </w:rPr>
          <w:t>Стандард 3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 xml:space="preserve">Студије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A7B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78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8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3.1.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студијских програма за које се тражи дозвола за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819A2DD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79" w14:textId="0A89F4BF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522215B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7A" w14:textId="49667DC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7F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7C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3.1. Додатак дипломи за студијске програме за које се тражи дозвола за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63092C5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7D" w14:textId="407B97B6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62297D4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7E" w14:textId="282791D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83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80" w14:textId="4E12B4B6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  <w:lang w:val="ru-RU"/>
              </w:rPr>
              <w:t xml:space="preserve">Прилог </w:t>
            </w:r>
            <w:r w:rsidRPr="005360D8">
              <w:rPr>
                <w:b w:val="0"/>
                <w:color w:val="auto"/>
              </w:rPr>
              <w:t>3</w:t>
            </w:r>
            <w:r w:rsidRPr="005360D8">
              <w:rPr>
                <w:b w:val="0"/>
                <w:color w:val="auto"/>
                <w:lang w:val="ru-RU"/>
              </w:rPr>
              <w:t>.2</w:t>
            </w:r>
            <w:r w:rsidRPr="005360D8">
              <w:rPr>
                <w:b w:val="0"/>
                <w:color w:val="auto"/>
              </w:rPr>
              <w:t xml:space="preserve">. </w:t>
            </w:r>
            <w:r w:rsidRPr="005360D8">
              <w:rPr>
                <w:b w:val="0"/>
                <w:color w:val="auto"/>
                <w:lang w:val="ru-RU"/>
              </w:rPr>
              <w:t xml:space="preserve">Распоред часова за реализацију студијских програма за које се тражи дозвола за рад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B3625B6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81" w14:textId="37515FA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BB3122D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82" w14:textId="1FCD52F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0268B3EB" w14:textId="77777777" w:rsidR="001B57F6" w:rsidRDefault="001B57F6" w:rsidP="00440015">
      <w:pPr>
        <w:spacing w:before="120" w:after="120"/>
        <w:ind w:firstLine="720"/>
        <w:rPr>
          <w:lang w:val="sr-Latn-RS"/>
        </w:rPr>
      </w:pPr>
    </w:p>
    <w:p w14:paraId="6BD85A86" w14:textId="6F338E56" w:rsidR="004A2031" w:rsidRDefault="00FA62F5" w:rsidP="008D5DDF">
      <w:pPr>
        <w:spacing w:after="60"/>
        <w:ind w:firstLine="720"/>
        <w:outlineLvl w:val="0"/>
      </w:pPr>
      <w:hyperlink w:anchor="Standard4" w:history="1">
        <w:r w:rsidR="004A2031" w:rsidRPr="00166809">
          <w:rPr>
            <w:rStyle w:val="Hyperlink"/>
          </w:rPr>
          <w:t>Стандард 4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>Научноистраживачки и уметнички рад</w:t>
      </w:r>
      <w:r w:rsidR="004A2031" w:rsidRPr="000758C9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A8A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87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9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4.1.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наставника и сарадника укључених у научноистраживачке и уметничкоистраживачке пројекте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4A74DE3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88" w14:textId="0163D762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AA59902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89" w14:textId="7DEBBBD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8E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8B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0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4.2.</w:t>
              </w:r>
            </w:hyperlink>
            <w:r w:rsidR="008C1864" w:rsidRPr="005360D8">
              <w:rPr>
                <w:b w:val="0"/>
                <w:color w:val="auto"/>
              </w:rPr>
              <w:t xml:space="preserve"> Збирни преглед научноистраживачких резултата наставника и сарадника у претходној календарској години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CAD866F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8C" w14:textId="680B2DFC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416C247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8D" w14:textId="7827D8C2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92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8F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4.1. План научноистраживачког или уметничкоистраживачког рада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1942A45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90" w14:textId="4C264DF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85820EE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91" w14:textId="17F4462C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96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93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4.1.</w:t>
            </w:r>
            <w:r w:rsidRPr="005360D8">
              <w:rPr>
                <w:b w:val="0"/>
                <w:color w:val="auto"/>
                <w:lang w:val="en-US"/>
              </w:rPr>
              <w:t>A</w:t>
            </w:r>
            <w:r w:rsidRPr="005360D8">
              <w:rPr>
                <w:b w:val="0"/>
                <w:color w:val="auto"/>
              </w:rPr>
              <w:t>. Општи акт установе којим је регулисана научноистраживачка односно уметничко-истраживачка делатност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E17DCE9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94" w14:textId="6482B4C1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2EE3E00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95" w14:textId="68CD6994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9A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97" w14:textId="5399BE5D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4.1.Б. План усавршавања научног односно уметничког подмлатка за акредитациони период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3014D77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98" w14:textId="1405CD2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4F54CA1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99" w14:textId="41897C1A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9E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9B" w14:textId="56A9082A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4.1</w:t>
            </w:r>
            <w:r w:rsidR="001B57F6">
              <w:rPr>
                <w:b w:val="0"/>
                <w:color w:val="auto"/>
                <w:lang w:val="sr-Latn-RS"/>
              </w:rPr>
              <w:t>.</w:t>
            </w:r>
            <w:r w:rsidRPr="005360D8">
              <w:rPr>
                <w:b w:val="0"/>
                <w:color w:val="auto"/>
              </w:rPr>
              <w:t>В. Резултати научноистраживачког односно уметничко-истраживачког рада у последњих пет година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73ED318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9C" w14:textId="7035244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96A5798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9D" w14:textId="1FAF2043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A3" w14:textId="77777777" w:rsidTr="008D5DDF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9F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Прилог 4.2. Списак најзначајнијих објављених резултата наставника и сарадника за претходну календарску годину </w:t>
            </w:r>
          </w:p>
          <w:p w14:paraId="6BD85AA0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(систематизован по ознакама ресорног Министарства, не више од 50 референци)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FE75237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A1" w14:textId="4849E4A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7B09C9B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A2" w14:textId="6D749C6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6BD85AA4" w14:textId="77777777" w:rsidR="006B0654" w:rsidRDefault="006B0654" w:rsidP="00C83EAC">
      <w:pPr>
        <w:spacing w:after="60"/>
        <w:ind w:firstLine="720"/>
        <w:rPr>
          <w:lang w:val="sr-Latn-RS"/>
        </w:rPr>
      </w:pPr>
    </w:p>
    <w:p w14:paraId="0C78E226" w14:textId="77777777" w:rsidR="001B57F6" w:rsidRDefault="001B57F6" w:rsidP="00C83EAC">
      <w:pPr>
        <w:spacing w:after="60"/>
        <w:ind w:firstLine="720"/>
        <w:rPr>
          <w:lang w:val="sr-Latn-RS"/>
        </w:rPr>
      </w:pPr>
    </w:p>
    <w:p w14:paraId="6BD85AA6" w14:textId="1D065679" w:rsidR="004A2031" w:rsidRDefault="00FA62F5" w:rsidP="008D5DDF">
      <w:pPr>
        <w:spacing w:after="60"/>
        <w:ind w:firstLine="720"/>
        <w:outlineLvl w:val="0"/>
      </w:pPr>
      <w:hyperlink w:anchor="Standard5" w:history="1">
        <w:r w:rsidR="004A2031" w:rsidRPr="00166809">
          <w:rPr>
            <w:rStyle w:val="Hyperlink"/>
          </w:rPr>
          <w:t>Стандард 5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>Квалитет наставника и сарадника</w:t>
      </w:r>
      <w:r w:rsidR="004A2031" w:rsidRPr="000758C9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AAB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A7" w14:textId="3EAB80CF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1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 xml:space="preserve">Табела 5.1. </w:t>
              </w:r>
            </w:hyperlink>
            <w:r w:rsidR="008C1864" w:rsidRPr="005360D8">
              <w:rPr>
                <w:b w:val="0"/>
                <w:color w:val="auto"/>
              </w:rPr>
              <w:t>Листа наставника са пуним радним временом</w:t>
            </w:r>
          </w:p>
          <w:p w14:paraId="6BD85AA8" w14:textId="77777777" w:rsidR="008C1864" w:rsidRPr="006B0654" w:rsidRDefault="008C1864" w:rsidP="008C1864">
            <w:pPr>
              <w:jc w:val="left"/>
              <w:rPr>
                <w:b w:val="0"/>
              </w:rPr>
            </w:pPr>
            <w:r w:rsidRPr="005360D8">
              <w:rPr>
                <w:b w:val="0"/>
                <w:color w:val="auto"/>
              </w:rPr>
              <w:t>(са којима ће високошколска установа закључити уговор о раду или уговор са одложеним дејством)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F09B9E5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A9" w14:textId="432D63A1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F86B5E9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AA" w14:textId="3DFD657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B0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AC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2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 xml:space="preserve">Табела 5.2. 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наставника са непуним радним временом</w:t>
            </w:r>
          </w:p>
          <w:p w14:paraId="6BD85AAD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 (са којима ће високошколска установа закључити уговор о раду или уговор са одложеним дејством)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18047EC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AE" w14:textId="7153F070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2CDFFC0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AF" w14:textId="13D94F6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B5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B1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3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5.3.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осталих ангажованих наставника - допунски рад</w:t>
            </w:r>
          </w:p>
          <w:p w14:paraId="6BD85AB2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(са којима ће високошколска установа закључити уговор о ангажовању или уговор о ангажовању са одложеним дејством)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C450BBD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B3" w14:textId="1FE0133A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0562FCD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B4" w14:textId="4574937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BA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B6" w14:textId="5479651B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4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 xml:space="preserve">Табела 5.4. </w:t>
              </w:r>
            </w:hyperlink>
            <w:r w:rsidR="008C1864" w:rsidRPr="005360D8">
              <w:rPr>
                <w:b w:val="0"/>
                <w:color w:val="auto"/>
              </w:rPr>
              <w:t>Листа сарадника са пуним радним временом</w:t>
            </w:r>
          </w:p>
          <w:p w14:paraId="6BD85AB7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(са којима ће високошколска установа закључити уговор о раду или уговор са одложеним дејством дејством)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DAFF6B5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B8" w14:textId="429865E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10D8C56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B9" w14:textId="6FCD884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BF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BB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5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 xml:space="preserve">Табела 5.5. 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сарадника са непуним радним временом</w:t>
            </w:r>
          </w:p>
          <w:p w14:paraId="6BD85ABC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(са којима ће високошколска установа закључити уговор о раду или уговор</w:t>
            </w:r>
            <w:r w:rsidRPr="005360D8">
              <w:rPr>
                <w:b w:val="0"/>
                <w:color w:val="auto"/>
                <w:lang w:val="ru-RU"/>
              </w:rPr>
              <w:t xml:space="preserve"> </w:t>
            </w:r>
            <w:r w:rsidRPr="005360D8">
              <w:rPr>
                <w:b w:val="0"/>
                <w:color w:val="auto"/>
              </w:rPr>
              <w:t>са одложеним дејством)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A549802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BD" w14:textId="6A583354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9822ECE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BE" w14:textId="424A9770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C4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C0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6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5.6.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осталих ангажованих сарадника - допунски рад</w:t>
            </w:r>
          </w:p>
          <w:p w14:paraId="6BD85AC1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(са којима ће високошколска установа закључити уговор о ангажовању или уговор о ангажовању са одложеним дејством)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FAF303B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C2" w14:textId="1ED9FB4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56FA444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C3" w14:textId="06FDBB2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C8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AC5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7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5.7.</w:t>
              </w:r>
            </w:hyperlink>
            <w:r w:rsidR="008C1864" w:rsidRPr="005360D8">
              <w:rPr>
                <w:b w:val="0"/>
                <w:color w:val="auto"/>
              </w:rPr>
              <w:t xml:space="preserve"> Збирни преглед броја наставника по областима, ужим научним, уметничким областима односно стручним областима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EC9A93F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C6" w14:textId="396E99C6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CA7A5F3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C7" w14:textId="36962ED3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CC" w14:textId="77777777" w:rsidTr="006F0985">
        <w:tc>
          <w:tcPr>
            <w:tcW w:w="3737" w:type="pct"/>
            <w:vAlign w:val="center"/>
          </w:tcPr>
          <w:p w14:paraId="6BD85AC9" w14:textId="77777777" w:rsidR="008C1864" w:rsidRPr="005360D8" w:rsidRDefault="00FA62F5" w:rsidP="008C1864">
            <w:pPr>
              <w:jc w:val="left"/>
              <w:rPr>
                <w:b w:val="0"/>
                <w:bCs w:val="0"/>
                <w:color w:val="auto"/>
              </w:rPr>
            </w:pPr>
            <w:hyperlink r:id="rId18" w:history="1">
              <w:r w:rsidR="008C1864" w:rsidRPr="005360D8">
                <w:rPr>
                  <w:rStyle w:val="Hyperlink"/>
                  <w:b w:val="0"/>
                  <w:bCs w:val="0"/>
                  <w:color w:val="auto"/>
                  <w:u w:val="none"/>
                </w:rPr>
                <w:t>Табела 5.8.</w:t>
              </w:r>
            </w:hyperlink>
            <w:r w:rsidR="008C1864" w:rsidRPr="005360D8">
              <w:rPr>
                <w:b w:val="0"/>
                <w:bCs w:val="0"/>
                <w:color w:val="auto"/>
              </w:rPr>
              <w:t xml:space="preserve"> Организација наставе за студијске програме</w:t>
            </w:r>
          </w:p>
        </w:tc>
        <w:tc>
          <w:tcPr>
            <w:tcW w:w="640" w:type="pct"/>
            <w:vAlign w:val="center"/>
          </w:tcPr>
          <w:p w14:paraId="1F42A89D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CA" w14:textId="5B4B642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C4335A3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CB" w14:textId="296D8B5A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D0" w14:textId="77777777" w:rsidTr="006F0985">
        <w:tc>
          <w:tcPr>
            <w:tcW w:w="3737" w:type="pct"/>
            <w:vAlign w:val="center"/>
          </w:tcPr>
          <w:p w14:paraId="6BD85ACD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19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5.9.</w:t>
              </w:r>
            </w:hyperlink>
            <w:r w:rsidR="008C1864" w:rsidRPr="005360D8">
              <w:rPr>
                <w:b w:val="0"/>
                <w:color w:val="auto"/>
              </w:rPr>
              <w:t xml:space="preserve"> Научне, уметничке и стручне квалификације наставника и задужења у настави</w:t>
            </w:r>
          </w:p>
        </w:tc>
        <w:tc>
          <w:tcPr>
            <w:tcW w:w="640" w:type="pct"/>
            <w:vAlign w:val="center"/>
          </w:tcPr>
          <w:p w14:paraId="76D2E90D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CE" w14:textId="14439CCC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0C4B1DA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CF" w14:textId="34E7B86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D9" w14:textId="77777777" w:rsidTr="006F0985">
        <w:tc>
          <w:tcPr>
            <w:tcW w:w="3737" w:type="pct"/>
            <w:vAlign w:val="center"/>
          </w:tcPr>
          <w:p w14:paraId="6BD85AD6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5.2.</w:t>
            </w:r>
            <w:r w:rsidRPr="005360D8">
              <w:rPr>
                <w:b w:val="0"/>
                <w:color w:val="auto"/>
                <w:lang w:val="ru-RU"/>
              </w:rPr>
              <w:t xml:space="preserve"> </w:t>
            </w:r>
            <w:r w:rsidRPr="005360D8">
              <w:rPr>
                <w:b w:val="0"/>
                <w:color w:val="auto"/>
              </w:rPr>
              <w:t>Правилник о избору наставног особља</w:t>
            </w:r>
          </w:p>
        </w:tc>
        <w:tc>
          <w:tcPr>
            <w:tcW w:w="640" w:type="pct"/>
            <w:vAlign w:val="center"/>
          </w:tcPr>
          <w:p w14:paraId="20CEA6EB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D7" w14:textId="32E63926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4900BD1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D8" w14:textId="452220A6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DD" w14:textId="77777777" w:rsidTr="006F0985">
        <w:tc>
          <w:tcPr>
            <w:tcW w:w="3737" w:type="pct"/>
            <w:vAlign w:val="center"/>
          </w:tcPr>
          <w:p w14:paraId="6BD85ADA" w14:textId="39096C8A" w:rsidR="008C1864" w:rsidRPr="005360D8" w:rsidRDefault="00FA62F5" w:rsidP="008C1864">
            <w:pPr>
              <w:jc w:val="left"/>
              <w:rPr>
                <w:b w:val="0"/>
                <w:color w:val="auto"/>
                <w:lang w:val="ru-RU"/>
              </w:rPr>
            </w:pPr>
            <w:hyperlink r:id="rId20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Прилог 5.3.</w:t>
              </w:r>
            </w:hyperlink>
            <w:r w:rsidR="008C1864">
              <w:rPr>
                <w:rStyle w:val="Hyperlink"/>
                <w:b w:val="0"/>
                <w:color w:val="auto"/>
                <w:u w:val="none"/>
                <w:lang w:val="sr-Cyrl-RS"/>
              </w:rPr>
              <w:t xml:space="preserve"> </w:t>
            </w:r>
            <w:r w:rsidR="008C1864" w:rsidRPr="005360D8">
              <w:rPr>
                <w:b w:val="0"/>
                <w:color w:val="auto"/>
              </w:rPr>
              <w:t>Уговор о раду или уговор о раду са одложеним дејство</w:t>
            </w:r>
            <w:r w:rsidR="008C1864">
              <w:rPr>
                <w:b w:val="0"/>
                <w:color w:val="auto"/>
                <w:lang w:val="sr-Cyrl-RS"/>
              </w:rPr>
              <w:t>м</w:t>
            </w:r>
            <w:r w:rsidR="008C1864" w:rsidRPr="005360D8">
              <w:rPr>
                <w:b w:val="0"/>
                <w:color w:val="auto"/>
              </w:rPr>
              <w:t xml:space="preserve">, избори у звања, дипломе, наставника </w:t>
            </w:r>
            <w:r w:rsidR="008C1864" w:rsidRPr="005360D8">
              <w:rPr>
                <w:b w:val="0"/>
                <w:color w:val="auto"/>
                <w:lang w:val="ru-RU"/>
              </w:rPr>
              <w:t>са пуним радним временом</w:t>
            </w:r>
          </w:p>
        </w:tc>
        <w:tc>
          <w:tcPr>
            <w:tcW w:w="640" w:type="pct"/>
            <w:vAlign w:val="center"/>
          </w:tcPr>
          <w:p w14:paraId="6C54FD86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DB" w14:textId="138EE60F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CB313F6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DC" w14:textId="1D118A6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3B177787" w14:textId="77777777" w:rsidTr="006F0985">
        <w:tc>
          <w:tcPr>
            <w:tcW w:w="3737" w:type="pct"/>
            <w:vAlign w:val="center"/>
          </w:tcPr>
          <w:p w14:paraId="1F65070F" w14:textId="3995CED6" w:rsidR="008C1864" w:rsidRDefault="00FA62F5" w:rsidP="008C1864">
            <w:pPr>
              <w:jc w:val="left"/>
            </w:pPr>
            <w:hyperlink r:id="rId21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Прилог 5.4.</w:t>
              </w:r>
            </w:hyperlink>
            <w:r w:rsidR="008C1864" w:rsidRPr="005360D8">
              <w:rPr>
                <w:b w:val="0"/>
                <w:color w:val="auto"/>
              </w:rPr>
              <w:t xml:space="preserve"> Уговор о раду или уговор о раду са одложеним дејством, избори у звања, дипломе, наставника </w:t>
            </w:r>
            <w:r w:rsidR="008C1864" w:rsidRPr="005360D8">
              <w:rPr>
                <w:b w:val="0"/>
                <w:color w:val="auto"/>
                <w:lang w:val="ru-RU"/>
              </w:rPr>
              <w:t>са непуним радним временом</w:t>
            </w:r>
          </w:p>
        </w:tc>
        <w:tc>
          <w:tcPr>
            <w:tcW w:w="640" w:type="pct"/>
            <w:vAlign w:val="center"/>
          </w:tcPr>
          <w:p w14:paraId="0464B25B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01CC8C9D" w14:textId="261B051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A6B58C6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1F3B256D" w14:textId="533962C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2B3E59BA" w14:textId="77777777" w:rsidTr="006F0985">
        <w:tc>
          <w:tcPr>
            <w:tcW w:w="3737" w:type="pct"/>
            <w:vAlign w:val="center"/>
          </w:tcPr>
          <w:p w14:paraId="1BEBE5FB" w14:textId="5A520FD3" w:rsidR="008C1864" w:rsidRDefault="00FA62F5" w:rsidP="008C1864">
            <w:pPr>
              <w:jc w:val="left"/>
            </w:pPr>
            <w:hyperlink r:id="rId22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Прилог 5.5.</w:t>
              </w:r>
            </w:hyperlink>
            <w:r w:rsidR="008C1864" w:rsidRPr="005360D8">
              <w:rPr>
                <w:b w:val="0"/>
                <w:color w:val="auto"/>
              </w:rPr>
              <w:t xml:space="preserve"> Уговор</w:t>
            </w:r>
            <w:r w:rsidR="008C1864" w:rsidRPr="005360D8">
              <w:rPr>
                <w:b w:val="0"/>
                <w:color w:val="auto"/>
                <w:lang w:val="ru-RU"/>
              </w:rPr>
              <w:t xml:space="preserve"> </w:t>
            </w:r>
            <w:r w:rsidR="008C1864" w:rsidRPr="005360D8">
              <w:rPr>
                <w:b w:val="0"/>
                <w:color w:val="auto"/>
              </w:rPr>
              <w:t>о</w:t>
            </w:r>
            <w:r w:rsidR="008C1864">
              <w:rPr>
                <w:b w:val="0"/>
                <w:color w:val="auto"/>
                <w:lang w:val="sr-Latn-RS"/>
              </w:rPr>
              <w:t xml:space="preserve"> </w:t>
            </w:r>
            <w:r w:rsidR="008C1864" w:rsidRPr="005360D8">
              <w:rPr>
                <w:b w:val="0"/>
                <w:color w:val="auto"/>
              </w:rPr>
              <w:t>ангажовању или уговор о ангажовању са одложеним дејством, избори у звања, сагласности и изјаве, наставника - допунски рад</w:t>
            </w:r>
          </w:p>
        </w:tc>
        <w:tc>
          <w:tcPr>
            <w:tcW w:w="640" w:type="pct"/>
            <w:vAlign w:val="center"/>
          </w:tcPr>
          <w:p w14:paraId="3BC8D4E9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43E28867" w14:textId="229CCF74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309FA10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497B66D" w14:textId="40CB290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5DFCDEFB" w14:textId="77777777" w:rsidTr="006F0985">
        <w:tc>
          <w:tcPr>
            <w:tcW w:w="3737" w:type="pct"/>
            <w:vAlign w:val="center"/>
          </w:tcPr>
          <w:p w14:paraId="24638FA7" w14:textId="432CC660" w:rsidR="008C1864" w:rsidRDefault="00FA62F5" w:rsidP="008C1864">
            <w:pPr>
              <w:jc w:val="left"/>
            </w:pPr>
            <w:hyperlink r:id="rId23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Прилог 5.6.</w:t>
              </w:r>
            </w:hyperlink>
            <w:r w:rsidR="008C1864" w:rsidRPr="005360D8">
              <w:rPr>
                <w:b w:val="0"/>
                <w:color w:val="auto"/>
              </w:rPr>
              <w:t xml:space="preserve"> Уговор о раду или уговор о раду са одложеним дејством, избори у звања, дипломе, сарадника </w:t>
            </w:r>
            <w:r w:rsidR="008C1864" w:rsidRPr="005360D8">
              <w:rPr>
                <w:b w:val="0"/>
                <w:color w:val="auto"/>
                <w:lang w:val="ru-RU"/>
              </w:rPr>
              <w:t>са пуним радним временом</w:t>
            </w:r>
          </w:p>
        </w:tc>
        <w:tc>
          <w:tcPr>
            <w:tcW w:w="640" w:type="pct"/>
            <w:vAlign w:val="center"/>
          </w:tcPr>
          <w:p w14:paraId="75B7C1E1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1A8AC25A" w14:textId="2595CB20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D757B6C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584EB183" w14:textId="3F0CA1E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27F7C228" w14:textId="77777777" w:rsidTr="006F0985">
        <w:tc>
          <w:tcPr>
            <w:tcW w:w="3737" w:type="pct"/>
            <w:vAlign w:val="center"/>
          </w:tcPr>
          <w:p w14:paraId="70356C91" w14:textId="27C33A87" w:rsidR="008C1864" w:rsidRDefault="00FA62F5" w:rsidP="008C1864">
            <w:pPr>
              <w:jc w:val="left"/>
            </w:pPr>
            <w:hyperlink r:id="rId24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Прилог 5.7.</w:t>
              </w:r>
            </w:hyperlink>
            <w:r w:rsidR="008C1864" w:rsidRPr="005360D8">
              <w:rPr>
                <w:b w:val="0"/>
                <w:color w:val="auto"/>
              </w:rPr>
              <w:t xml:space="preserve"> Уговор о раду или уговор о раду са одложеним дејством, избори у звања, дипломе, сарадника </w:t>
            </w:r>
            <w:r w:rsidR="008C1864" w:rsidRPr="005360D8">
              <w:rPr>
                <w:b w:val="0"/>
                <w:color w:val="auto"/>
                <w:lang w:val="ru-RU"/>
              </w:rPr>
              <w:t>са непуним радним временом</w:t>
            </w:r>
          </w:p>
        </w:tc>
        <w:tc>
          <w:tcPr>
            <w:tcW w:w="640" w:type="pct"/>
            <w:vAlign w:val="center"/>
          </w:tcPr>
          <w:p w14:paraId="6E79AB27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4C92F5AE" w14:textId="4CA7EFF4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CFCF64A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3CE7E98E" w14:textId="1F814462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3614AB64" w14:textId="77777777" w:rsidTr="006F0985">
        <w:tc>
          <w:tcPr>
            <w:tcW w:w="3737" w:type="pct"/>
            <w:vAlign w:val="center"/>
          </w:tcPr>
          <w:p w14:paraId="2C47FFD1" w14:textId="3E4DEC33" w:rsidR="008C1864" w:rsidRDefault="00FA62F5" w:rsidP="008C1864">
            <w:pPr>
              <w:jc w:val="left"/>
            </w:pPr>
            <w:hyperlink r:id="rId25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Прилог 5.8.</w:t>
              </w:r>
            </w:hyperlink>
            <w:r w:rsidR="008C1864" w:rsidRPr="005360D8">
              <w:rPr>
                <w:b w:val="0"/>
                <w:color w:val="auto"/>
              </w:rPr>
              <w:t xml:space="preserve"> Уговор</w:t>
            </w:r>
            <w:r w:rsidR="008C1864" w:rsidRPr="005360D8">
              <w:rPr>
                <w:b w:val="0"/>
                <w:color w:val="auto"/>
                <w:lang w:val="ru-RU"/>
              </w:rPr>
              <w:t xml:space="preserve"> </w:t>
            </w:r>
            <w:r w:rsidR="008C1864" w:rsidRPr="005360D8">
              <w:rPr>
                <w:b w:val="0"/>
                <w:color w:val="auto"/>
              </w:rPr>
              <w:t>о</w:t>
            </w:r>
            <w:r w:rsidR="008C1864">
              <w:rPr>
                <w:b w:val="0"/>
                <w:color w:val="auto"/>
                <w:lang w:val="sr-Latn-RS"/>
              </w:rPr>
              <w:t xml:space="preserve"> </w:t>
            </w:r>
            <w:r w:rsidR="008C1864" w:rsidRPr="005360D8">
              <w:rPr>
                <w:b w:val="0"/>
                <w:color w:val="auto"/>
              </w:rPr>
              <w:t>ангажовању или уговор о ангажовању са одложеним дејством, избори у звања, сагласности и изјаве, сарадника  - допунски рад</w:t>
            </w:r>
          </w:p>
        </w:tc>
        <w:tc>
          <w:tcPr>
            <w:tcW w:w="640" w:type="pct"/>
            <w:vAlign w:val="center"/>
          </w:tcPr>
          <w:p w14:paraId="708BDC37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12DCCF7" w14:textId="408C113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18560ED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351D09FB" w14:textId="24E446C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F5" w14:textId="77777777" w:rsidTr="006F0985">
        <w:tc>
          <w:tcPr>
            <w:tcW w:w="3737" w:type="pct"/>
            <w:vAlign w:val="center"/>
          </w:tcPr>
          <w:p w14:paraId="6BD85AF2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5.9. Одлука привременог органа управљања о прихватању решења о  избору наставника и сарадника на одговараћујој акредитованој високошколској установи</w:t>
            </w:r>
          </w:p>
        </w:tc>
        <w:tc>
          <w:tcPr>
            <w:tcW w:w="640" w:type="pct"/>
            <w:vAlign w:val="center"/>
          </w:tcPr>
          <w:p w14:paraId="094B0D49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F3" w14:textId="1F49531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1093A86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F4" w14:textId="2A16E9D1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F9" w14:textId="77777777" w:rsidTr="006F0985">
        <w:tc>
          <w:tcPr>
            <w:tcW w:w="3737" w:type="pct"/>
            <w:vAlign w:val="center"/>
          </w:tcPr>
          <w:p w14:paraId="6BD85AF6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5.10. Изборни материјал (биографија, списак радова и копије радова) за све наставнике</w:t>
            </w:r>
          </w:p>
        </w:tc>
        <w:tc>
          <w:tcPr>
            <w:tcW w:w="640" w:type="pct"/>
            <w:vAlign w:val="center"/>
          </w:tcPr>
          <w:p w14:paraId="5429D16E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F7" w14:textId="635438C2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765EB7C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F8" w14:textId="0C07B670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AFD" w14:textId="77777777" w:rsidTr="006F0985">
        <w:tc>
          <w:tcPr>
            <w:tcW w:w="3737" w:type="pct"/>
            <w:vAlign w:val="center"/>
          </w:tcPr>
          <w:p w14:paraId="6BD85AFA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5.11. Одлуке о важећем избору у звање (предавач, виши предавач, професор струковних студија, доцент, ванредни професор и редовни професор), на некој од акредитованих високошколских или научних установа у Републици Србији</w:t>
            </w:r>
          </w:p>
        </w:tc>
        <w:tc>
          <w:tcPr>
            <w:tcW w:w="640" w:type="pct"/>
            <w:vAlign w:val="center"/>
          </w:tcPr>
          <w:p w14:paraId="423B5354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AFB" w14:textId="78F88991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A0A7697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AFC" w14:textId="0E7462E3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6BD85AFF" w14:textId="456B45EE" w:rsidR="006B0654" w:rsidRDefault="006B0654" w:rsidP="00C83EAC">
      <w:pPr>
        <w:spacing w:after="60"/>
        <w:ind w:firstLine="720"/>
        <w:rPr>
          <w:lang w:val="sr-Latn-RS"/>
        </w:rPr>
      </w:pPr>
    </w:p>
    <w:p w14:paraId="56DEEEEF" w14:textId="77777777" w:rsidR="00325CDA" w:rsidRPr="00325CDA" w:rsidRDefault="00325CDA" w:rsidP="00C83EAC">
      <w:pPr>
        <w:spacing w:after="60"/>
        <w:ind w:firstLine="720"/>
        <w:rPr>
          <w:lang w:val="sr-Latn-RS"/>
        </w:rPr>
      </w:pPr>
    </w:p>
    <w:p w14:paraId="6BD85B00" w14:textId="2CF2DDA4" w:rsidR="004A2031" w:rsidRDefault="00FA62F5" w:rsidP="008D5DDF">
      <w:pPr>
        <w:spacing w:after="60"/>
        <w:ind w:firstLine="720"/>
        <w:outlineLvl w:val="0"/>
      </w:pPr>
      <w:hyperlink w:anchor="Standard6" w:history="1">
        <w:r w:rsidR="004A2031" w:rsidRPr="00166809">
          <w:rPr>
            <w:rStyle w:val="Hyperlink"/>
          </w:rPr>
          <w:t>Стандард 6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>Потребан број наставника и сарадника</w:t>
      </w:r>
      <w:r w:rsidR="004A2031" w:rsidRPr="000758C9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B05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01" w14:textId="2557F5FC" w:rsidR="008C1864" w:rsidRPr="008C1864" w:rsidRDefault="008C1864" w:rsidP="008C1864">
            <w:pPr>
              <w:jc w:val="left"/>
              <w:rPr>
                <w:b w:val="0"/>
                <w:color w:val="auto"/>
                <w:lang w:val="sr-Cyrl-RS"/>
              </w:rPr>
            </w:pPr>
            <w:r w:rsidRPr="005360D8">
              <w:rPr>
                <w:b w:val="0"/>
                <w:color w:val="auto"/>
              </w:rPr>
              <w:t>Прилог 6.1. Електронски обрасци за планиране студијске програме и уједињени електронски образац</w:t>
            </w:r>
            <w:r>
              <w:rPr>
                <w:b w:val="0"/>
                <w:color w:val="auto"/>
                <w:lang w:val="sr-Latn-RS"/>
              </w:rPr>
              <w:t xml:space="preserve"> (</w:t>
            </w:r>
            <w:r>
              <w:rPr>
                <w:b w:val="0"/>
                <w:color w:val="auto"/>
                <w:lang w:val="sr-Cyrl-RS"/>
              </w:rPr>
              <w:t>софтвера НАТ2019)</w:t>
            </w:r>
          </w:p>
          <w:p w14:paraId="6BD85B02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(из којих се види да је обезбеђен потребан број наставника за заснивање радног односа са пуним радним временом за извођење најмање 70% часова активне наставе на студијским програмима за које се тражи дозвола за рад, као и најмање 20 наставника за заснивање радног односа са пуним радним временом)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CFA03F6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03" w14:textId="5E76D134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4E5211D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04" w14:textId="753432B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0A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06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Прилог 6.2. Уверење о унетим подацима у матичну евиденцију запослених </w:t>
            </w:r>
          </w:p>
          <w:p w14:paraId="6BD85B07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(са потписом одговорног лица и печатом Фонда за ПИО,  за сваког појединца, ако постоји)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DC83C66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08" w14:textId="05C2218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045ADA2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09" w14:textId="3C23010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10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0B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Прилог 6.3. Одлука о распоређивању наставника и сарадника на рад у установи за коју се тражи почетна акредитација </w:t>
            </w:r>
          </w:p>
          <w:p w14:paraId="6BD85B0C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(уколико оснивач располаже и одговарајућим кадром). </w:t>
            </w:r>
          </w:p>
          <w:p w14:paraId="6BD85B0D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Напомена: Уз одлуку доставити Извод из електронске базе података пореске управе Републике Србије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6A8AF00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0E" w14:textId="204E81D2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E2F8E12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0F" w14:textId="216A0CA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14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11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6.4. За све наставнике и сараднике који се планирају да заснују радни однос са пуним или непуним радним временом  доставити доказ да су држављани Републике Србије или дозволу боравка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D2633BF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12" w14:textId="0D9BD4C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739A3D5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13" w14:textId="694ED720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18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15" w14:textId="77777777" w:rsidR="008C1864" w:rsidRPr="005360D8" w:rsidRDefault="008C1864" w:rsidP="008C1864">
            <w:pPr>
              <w:spacing w:after="60"/>
              <w:jc w:val="left"/>
              <w:rPr>
                <w:b w:val="0"/>
                <w:iCs/>
                <w:color w:val="auto"/>
                <w:szCs w:val="24"/>
              </w:rPr>
            </w:pPr>
            <w:r w:rsidRPr="005360D8">
              <w:rPr>
                <w:b w:val="0"/>
                <w:iCs/>
                <w:color w:val="auto"/>
                <w:szCs w:val="24"/>
              </w:rPr>
              <w:t>Прилог 6.5. Изјава наставника и сарадника да су сагласни са заснивањем радног односа у високошколској установи за коју се тражи дозвола за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0AF2CF6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16" w14:textId="3B5CD453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509362A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17" w14:textId="4D6F9D5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1C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19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6.6. Изјава вршиоца дужности органа пословођења високошколске установе да ће у року од месец дана од дана отпочињања рада високошколске установе по добијању дозволе за рад закључити уговор о раду за обављање послова наставника, односно сарадника у складу са законом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7A4B79C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1A" w14:textId="2524ACE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BC4364E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1B" w14:textId="016417D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20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1D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  <w:szCs w:val="24"/>
              </w:rPr>
              <w:t>Прилог 6.7. Правилник о избору наставника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1BE250B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1E" w14:textId="069FEBE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DB9561E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1F" w14:textId="1A297266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54E16651" w14:textId="77777777" w:rsidR="00440015" w:rsidRDefault="00440015" w:rsidP="00C83EAC">
      <w:pPr>
        <w:spacing w:after="60"/>
        <w:ind w:firstLine="720"/>
        <w:rPr>
          <w:lang w:val="sr-Latn-RS"/>
        </w:rPr>
      </w:pPr>
    </w:p>
    <w:p w14:paraId="6BD85B23" w14:textId="7E7472CB" w:rsidR="004A2031" w:rsidRDefault="00FA62F5" w:rsidP="008D5DDF">
      <w:pPr>
        <w:spacing w:after="60"/>
        <w:ind w:firstLine="720"/>
        <w:outlineLvl w:val="0"/>
      </w:pPr>
      <w:hyperlink w:anchor="Standard7" w:history="1">
        <w:r w:rsidR="004A2031" w:rsidRPr="00166809">
          <w:rPr>
            <w:rStyle w:val="Hyperlink"/>
          </w:rPr>
          <w:t>Стандард 7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>Ненаставно особље</w:t>
      </w:r>
      <w:r w:rsidR="004A2031" w:rsidRPr="000758C9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B28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24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26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7.1.1.</w:t>
              </w:r>
            </w:hyperlink>
            <w:r w:rsidR="008C1864" w:rsidRPr="005360D8">
              <w:rPr>
                <w:b w:val="0"/>
                <w:color w:val="auto"/>
              </w:rPr>
              <w:t xml:space="preserve"> Ненаставно особље по звањима и радним местима, са пуним радним временом</w:t>
            </w:r>
          </w:p>
          <w:p w14:paraId="6BD85B25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</w:t>
            </w:r>
            <w:r w:rsidRPr="005360D8">
              <w:rPr>
                <w:b w:val="0"/>
                <w:color w:val="auto"/>
                <w:lang w:val="ru-RU"/>
              </w:rPr>
              <w:t xml:space="preserve">са </w:t>
            </w:r>
            <w:r w:rsidRPr="005360D8">
              <w:rPr>
                <w:b w:val="0"/>
                <w:color w:val="auto"/>
              </w:rPr>
              <w:t xml:space="preserve">којима ће високошколска установа закључити уговор о раду или уговор о раду са одложеним дејством) 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086CC18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26" w14:textId="3E507F0C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9156EC9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27" w14:textId="0647E26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2D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29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27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7.1.2.</w:t>
              </w:r>
            </w:hyperlink>
            <w:r w:rsidR="008C1864" w:rsidRPr="005360D8">
              <w:rPr>
                <w:b w:val="0"/>
                <w:color w:val="auto"/>
              </w:rPr>
              <w:t xml:space="preserve"> Ненаставно особље по звањима и радним местима, са </w:t>
            </w:r>
            <w:r w:rsidR="008C1864" w:rsidRPr="005360D8">
              <w:rPr>
                <w:b w:val="0"/>
                <w:noProof/>
                <w:color w:val="auto"/>
              </w:rPr>
              <w:t>непуни</w:t>
            </w:r>
            <w:r w:rsidR="008C1864" w:rsidRPr="005360D8">
              <w:rPr>
                <w:b w:val="0"/>
                <w:color w:val="auto"/>
              </w:rPr>
              <w:t>м радним временом</w:t>
            </w:r>
          </w:p>
          <w:p w14:paraId="6BD85B2A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</w:t>
            </w:r>
            <w:r w:rsidRPr="005360D8">
              <w:rPr>
                <w:b w:val="0"/>
                <w:color w:val="auto"/>
                <w:lang w:val="ru-RU"/>
              </w:rPr>
              <w:t xml:space="preserve">са </w:t>
            </w:r>
            <w:r w:rsidRPr="005360D8">
              <w:rPr>
                <w:b w:val="0"/>
                <w:color w:val="auto"/>
              </w:rPr>
              <w:t>којима ће високошколска установа закључити уговор о раду или уговор о раду са одложеним дејством)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022D9C2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2B" w14:textId="3408C43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4964435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2C" w14:textId="53C3821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32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2E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28" w:history="1">
              <w:r w:rsidR="008C1864" w:rsidRPr="005360D8">
                <w:rPr>
                  <w:rStyle w:val="Hyperlink"/>
                  <w:b w:val="0"/>
                  <w:bCs w:val="0"/>
                  <w:color w:val="auto"/>
                  <w:u w:val="none"/>
                </w:rPr>
                <w:t>Табела 7.1.3.</w:t>
              </w:r>
            </w:hyperlink>
            <w:r w:rsidR="008C1864" w:rsidRPr="005360D8">
              <w:rPr>
                <w:b w:val="0"/>
                <w:bCs w:val="0"/>
                <w:color w:val="auto"/>
              </w:rPr>
              <w:t xml:space="preserve"> Н</w:t>
            </w:r>
            <w:r w:rsidR="008C1864" w:rsidRPr="005360D8">
              <w:rPr>
                <w:b w:val="0"/>
                <w:color w:val="auto"/>
              </w:rPr>
              <w:t>енаставно особље по звањима и радним местима - допунски рад</w:t>
            </w:r>
          </w:p>
          <w:p w14:paraId="6BD85B2F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</w:t>
            </w:r>
            <w:r w:rsidRPr="005360D8">
              <w:rPr>
                <w:b w:val="0"/>
                <w:color w:val="auto"/>
                <w:lang w:val="ru-RU"/>
              </w:rPr>
              <w:t xml:space="preserve">са </w:t>
            </w:r>
            <w:r w:rsidRPr="005360D8">
              <w:rPr>
                <w:b w:val="0"/>
                <w:color w:val="auto"/>
              </w:rPr>
              <w:t>којима ће високошколска установа закључити уговор о раду или уговор о ангажовању са одложеним дејством)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5109A57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30" w14:textId="18FDFF2F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4F8B27B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31" w14:textId="13E3F7C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36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33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7.1. Изјава вршиоца дужности органа пословођења високошколске установе да ће у року од месец дана од дана отпочињања рада високошколске установе по добијању дозволе за рад закључити уговор о раду за обављање послова ненаставног особља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515DA6E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34" w14:textId="6269966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68DEE40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35" w14:textId="1DF9F5E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3A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37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29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Прилог 7.2</w:t>
              </w:r>
              <w:r w:rsidR="008C1864" w:rsidRPr="005360D8">
                <w:rPr>
                  <w:rStyle w:val="Hyperlink"/>
                  <w:b w:val="0"/>
                  <w:caps/>
                  <w:color w:val="auto"/>
                  <w:u w:val="none"/>
                </w:rPr>
                <w:t>.</w:t>
              </w:r>
            </w:hyperlink>
            <w:r w:rsidR="008C1864" w:rsidRPr="005360D8">
              <w:rPr>
                <w:b w:val="0"/>
                <w:caps/>
                <w:color w:val="auto"/>
              </w:rPr>
              <w:t xml:space="preserve"> </w:t>
            </w:r>
            <w:r w:rsidR="008C1864" w:rsidRPr="005360D8">
              <w:rPr>
                <w:b w:val="0"/>
                <w:color w:val="auto"/>
              </w:rPr>
              <w:t>Уговор о раду или уговор о раду са одложеним дејством, диплом</w:t>
            </w:r>
            <w:r w:rsidR="008C1864" w:rsidRPr="005360D8">
              <w:rPr>
                <w:b w:val="0"/>
                <w:color w:val="auto"/>
                <w:lang w:val="en-US"/>
              </w:rPr>
              <w:t>a</w:t>
            </w:r>
            <w:r w:rsidR="008C1864" w:rsidRPr="005360D8">
              <w:rPr>
                <w:b w:val="0"/>
                <w:color w:val="auto"/>
              </w:rPr>
              <w:t xml:space="preserve">, сагласности и изјаве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645DF4A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38" w14:textId="4193BF33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B2588C7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39" w14:textId="39FCE813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3E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3B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7.4. Исправе којима се за свако лице доказује испуњеност услова за обављање послова ненаставног особља (диплома о стеченом образовању)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B093DDD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3C" w14:textId="4C96F90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DAAE37E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3D" w14:textId="4FE644BF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42" w14:textId="77777777" w:rsidTr="006F0985">
        <w:tc>
          <w:tcPr>
            <w:tcW w:w="3737" w:type="pct"/>
            <w:vAlign w:val="center"/>
          </w:tcPr>
          <w:p w14:paraId="6BD85B3F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7.5. Изјаве ненаставних радника да су сагласни са заснивањем радног односа у високошколској установи за коју се тражи дозвола за рад</w:t>
            </w:r>
          </w:p>
        </w:tc>
        <w:tc>
          <w:tcPr>
            <w:tcW w:w="640" w:type="pct"/>
            <w:vAlign w:val="center"/>
          </w:tcPr>
          <w:p w14:paraId="17A62C8F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40" w14:textId="5D081BA0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DA63315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41" w14:textId="0C0271D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6BD85B45" w14:textId="7A11AC46" w:rsidR="004A2031" w:rsidRDefault="00FA62F5" w:rsidP="008D5DDF">
      <w:pPr>
        <w:spacing w:after="60"/>
        <w:ind w:firstLine="720"/>
        <w:outlineLvl w:val="0"/>
        <w:rPr>
          <w:b w:val="0"/>
        </w:rPr>
      </w:pPr>
      <w:hyperlink w:anchor="Standard8" w:history="1">
        <w:r w:rsidR="004A2031" w:rsidRPr="00166809">
          <w:rPr>
            <w:rStyle w:val="Hyperlink"/>
          </w:rPr>
          <w:t>Стандард 8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 xml:space="preserve">Студенти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B49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46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8.1. Конкурс за упис студената на студијске програме за које се тражи дозвола за рад – плански документ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A613F7E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47" w14:textId="6FCD7B8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BC96A77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48" w14:textId="39061D84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4D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4A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8.2. Решење о именовању комисије за пријем студената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68F688B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4B" w14:textId="36AA7C0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01A6416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4C" w14:textId="1F7E8AB1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6BD85B4F" w14:textId="77777777" w:rsidR="006B0654" w:rsidRDefault="006B0654" w:rsidP="00C83EAC">
      <w:pPr>
        <w:spacing w:after="60"/>
        <w:ind w:firstLine="720"/>
        <w:rPr>
          <w:lang w:val="sr-Latn-RS"/>
        </w:rPr>
      </w:pPr>
    </w:p>
    <w:p w14:paraId="6BD85B50" w14:textId="15DA1627" w:rsidR="004A2031" w:rsidRDefault="00FA62F5" w:rsidP="008D5DDF">
      <w:pPr>
        <w:spacing w:after="60"/>
        <w:ind w:firstLine="720"/>
        <w:outlineLvl w:val="0"/>
      </w:pPr>
      <w:hyperlink w:anchor="Standard9" w:history="1">
        <w:r w:rsidR="004A2031" w:rsidRPr="00166809">
          <w:rPr>
            <w:rStyle w:val="Hyperlink"/>
          </w:rPr>
          <w:t>Стандард 9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>Простор и опрема</w:t>
      </w:r>
      <w:r w:rsidR="004A2031" w:rsidRPr="000758C9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B54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51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30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9.1.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просторија са површином у високошколској установи која тражи дозволу за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5564AB1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52" w14:textId="7A7C32DA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AF8AD97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53" w14:textId="61287CA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58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55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31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9.2.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вредније опреме која се користи у наставном процесу у високошколској установи која тражи дозволу за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090AF90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56" w14:textId="79AC20C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1E9AD4D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57" w14:textId="3CAA38B1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5C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59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32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9.3.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капиталне опреме која се користи у наставном процесу у високошколској установи која тражи дозволу за рад (опрема вредна више од 100.000 €)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4731C33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5A" w14:textId="2F0DB083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306A1B7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5B" w14:textId="5076B010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60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5D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9.1. Доказ о власништву, уговори о коришћењу или уговори о закупу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0C5245B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5E" w14:textId="3610981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7D1D4F6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5F" w14:textId="47E3D38F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64" w14:textId="77777777" w:rsidTr="006F098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61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9.2. Извод из књиге инвентара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DC818F4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62" w14:textId="20721D8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58421AA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63" w14:textId="790C529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5ECD71DD" w14:textId="77777777" w:rsidR="00046072" w:rsidRPr="00891BB2" w:rsidRDefault="00046072" w:rsidP="00C83EAC">
      <w:pPr>
        <w:spacing w:after="60"/>
        <w:ind w:firstLine="720"/>
        <w:rPr>
          <w:lang w:val="sr-Latn-RS"/>
        </w:rPr>
      </w:pPr>
    </w:p>
    <w:p w14:paraId="15B62B26" w14:textId="47142412" w:rsidR="00891BB2" w:rsidRDefault="00FA62F5" w:rsidP="00891BB2">
      <w:pPr>
        <w:spacing w:after="60"/>
        <w:ind w:firstLine="720"/>
        <w:outlineLvl w:val="0"/>
      </w:pPr>
      <w:hyperlink w:anchor="Standard9" w:history="1">
        <w:r w:rsidR="00891BB2" w:rsidRPr="00166809">
          <w:rPr>
            <w:rStyle w:val="Hyperlink"/>
          </w:rPr>
          <w:t xml:space="preserve">Стандард </w:t>
        </w:r>
        <w:r w:rsidR="00891BB2">
          <w:rPr>
            <w:rStyle w:val="Hyperlink"/>
            <w:lang w:val="sr-Latn-RS"/>
          </w:rPr>
          <w:t>10</w:t>
        </w:r>
        <w:r w:rsidR="00145144">
          <w:rPr>
            <w:rStyle w:val="Hyperlink"/>
            <w:lang w:val="sr-Cyrl-RS"/>
          </w:rPr>
          <w:t>.</w:t>
        </w:r>
      </w:hyperlink>
      <w:r w:rsidR="00891BB2" w:rsidRPr="000758C9">
        <w:t xml:space="preserve"> </w:t>
      </w:r>
      <w:r w:rsidR="00891BB2" w:rsidRPr="00891BB2">
        <w:rPr>
          <w:b w:val="0"/>
        </w:rPr>
        <w:t>Библиотека, уџбеници и информациона подршка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B6B" w14:textId="77777777" w:rsidTr="008C40AC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68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33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10.1.</w:t>
              </w:r>
            </w:hyperlink>
            <w:r w:rsidR="008C1864" w:rsidRPr="005360D8">
              <w:rPr>
                <w:b w:val="0"/>
                <w:color w:val="auto"/>
              </w:rPr>
              <w:t xml:space="preserve"> Збирни преглед броја библиотечких јединица у високошколској установи за коју се тражи дозвола за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CD152BA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69" w14:textId="155F80CA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68DC525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6A" w14:textId="27D0DD8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6F" w14:textId="77777777" w:rsidTr="008C40AC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6C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34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10.2.</w:t>
              </w:r>
            </w:hyperlink>
            <w:r w:rsidR="008C1864" w:rsidRPr="005360D8">
              <w:rPr>
                <w:b w:val="0"/>
                <w:color w:val="auto"/>
              </w:rPr>
              <w:t xml:space="preserve"> Збирни преглед броја  уџбеника по областима (на српском и другим језицима)  који су доступни студентима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FAC937C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6D" w14:textId="7AA2E81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7CA969D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6E" w14:textId="0200C22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73" w14:textId="77777777" w:rsidTr="008C40AC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70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10.1. Извод из библиотечке књиге инвентара у високошколској установи за коју се тражи дозвола за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AD67EA1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71" w14:textId="51C4AF65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3D0178A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72" w14:textId="3123CF6B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78" w14:textId="77777777" w:rsidTr="008C40AC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74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Прилог 10.2. Изјава о поседовању рачунарске лабораторије и броја рачунара у њој у високошколској установи за коју се тражи дозвола за рад </w:t>
            </w:r>
          </w:p>
          <w:p w14:paraId="6BD85B75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(са најмање 20 рачунара)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249DE10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76" w14:textId="56D8EBB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68DA924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77" w14:textId="239E904A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6BD85B7A" w14:textId="77777777" w:rsidR="006B0654" w:rsidRDefault="006B0654" w:rsidP="00C83EAC">
      <w:pPr>
        <w:spacing w:after="60"/>
        <w:ind w:firstLine="720"/>
        <w:rPr>
          <w:lang w:val="sr-Latn-RS"/>
        </w:rPr>
      </w:pPr>
    </w:p>
    <w:p w14:paraId="7B78ADD2" w14:textId="77777777" w:rsidR="00046072" w:rsidRPr="00046072" w:rsidRDefault="00046072" w:rsidP="00C83EAC">
      <w:pPr>
        <w:spacing w:after="60"/>
        <w:ind w:firstLine="720"/>
        <w:rPr>
          <w:lang w:val="sr-Latn-RS"/>
        </w:rPr>
      </w:pPr>
    </w:p>
    <w:p w14:paraId="6BD85B7B" w14:textId="4572377E" w:rsidR="004A2031" w:rsidRDefault="00FA62F5" w:rsidP="008D5DDF">
      <w:pPr>
        <w:spacing w:after="60"/>
        <w:ind w:firstLine="720"/>
        <w:outlineLvl w:val="0"/>
      </w:pPr>
      <w:hyperlink w:anchor="Standard11" w:history="1">
        <w:r w:rsidR="004A2031" w:rsidRPr="00166809">
          <w:rPr>
            <w:rStyle w:val="Hyperlink"/>
          </w:rPr>
          <w:t>Стандард 11</w:t>
        </w:r>
        <w:r w:rsidR="00145144">
          <w:rPr>
            <w:rStyle w:val="Hyperlink"/>
            <w:lang w:val="sr-Cyrl-RS"/>
          </w:rPr>
          <w:t>.</w:t>
        </w:r>
      </w:hyperlink>
      <w:r w:rsidR="004A2031" w:rsidRPr="000758C9">
        <w:t xml:space="preserve"> </w:t>
      </w:r>
      <w:r w:rsidR="004A2031" w:rsidRPr="007A2CA8">
        <w:rPr>
          <w:b w:val="0"/>
        </w:rPr>
        <w:t>Финансијско обезбеђење рада</w:t>
      </w:r>
      <w:r w:rsidR="004A2031" w:rsidRPr="000758C9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B80" w14:textId="77777777" w:rsidTr="00EC3B0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7C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Прилог 11.1. Банкарска гаранција </w:t>
            </w:r>
          </w:p>
          <w:p w14:paraId="6BD85B7D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(за настављање и завршетак студија у случају престанка рада установе за коју се тражи дозвола за рад или престанка извођења одређеног студијског програма, у износу од 25%  школарине за број студената за који се тражи дозвола за рад)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DE72582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7E" w14:textId="0796CB3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01A27AD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7F" w14:textId="3670FFED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84" w14:textId="77777777" w:rsidTr="00EC3B0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81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Прилог 11.2. Одлука привременог органа управљања о висини школарине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186B729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82" w14:textId="782D6473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D8F74AF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83" w14:textId="337C426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88" w14:textId="77777777" w:rsidTr="00EC3B0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85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11.3. Финансијски план за текућу годину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584CB1D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86" w14:textId="4270E1A4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3931435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87" w14:textId="1C7B27F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5B40E693" w14:textId="77777777" w:rsidR="00325CDA" w:rsidRDefault="00325CDA" w:rsidP="00C83EAC">
      <w:pPr>
        <w:spacing w:after="60"/>
        <w:ind w:firstLine="720"/>
        <w:rPr>
          <w:lang w:val="sr-Latn-RS"/>
        </w:rPr>
      </w:pPr>
    </w:p>
    <w:p w14:paraId="2CD5CB75" w14:textId="77777777" w:rsidR="00046072" w:rsidRDefault="00046072" w:rsidP="00C83EAC">
      <w:pPr>
        <w:spacing w:after="60"/>
        <w:ind w:firstLine="720"/>
        <w:rPr>
          <w:lang w:val="sr-Latn-RS"/>
        </w:rPr>
      </w:pPr>
    </w:p>
    <w:p w14:paraId="3D487BBF" w14:textId="0C25E8B0" w:rsidR="00891BB2" w:rsidRDefault="00FA62F5" w:rsidP="00891BB2">
      <w:pPr>
        <w:spacing w:after="60"/>
        <w:ind w:firstLine="720"/>
        <w:outlineLvl w:val="0"/>
      </w:pPr>
      <w:hyperlink w:anchor="Standard11" w:history="1">
        <w:r w:rsidR="00891BB2" w:rsidRPr="00166809">
          <w:rPr>
            <w:rStyle w:val="Hyperlink"/>
          </w:rPr>
          <w:t>Стандард 1</w:t>
        </w:r>
        <w:r w:rsidR="00891BB2">
          <w:rPr>
            <w:rStyle w:val="Hyperlink"/>
            <w:lang w:val="sr-Latn-RS"/>
          </w:rPr>
          <w:t>2</w:t>
        </w:r>
        <w:r w:rsidR="00145144">
          <w:rPr>
            <w:rStyle w:val="Hyperlink"/>
            <w:lang w:val="sr-Cyrl-RS"/>
          </w:rPr>
          <w:t>.</w:t>
        </w:r>
      </w:hyperlink>
      <w:r w:rsidR="00891BB2" w:rsidRPr="000758C9">
        <w:t xml:space="preserve"> </w:t>
      </w:r>
      <w:r w:rsidR="00891BB2" w:rsidRPr="00891BB2">
        <w:rPr>
          <w:b w:val="0"/>
        </w:rPr>
        <w:t>Унутрашњи механизми за осигурање квалитета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6"/>
        <w:gridCol w:w="1233"/>
        <w:gridCol w:w="1200"/>
      </w:tblGrid>
      <w:tr w:rsidR="008C1864" w:rsidRPr="002E03C4" w14:paraId="6BD85B8F" w14:textId="77777777" w:rsidTr="001E2B7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8C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35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12.1.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чланова комисије за квалитет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67C34DF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8D" w14:textId="660514D8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840213A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8E" w14:textId="4F47B1D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93" w14:textId="77777777" w:rsidTr="001E2B7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90" w14:textId="77777777" w:rsidR="008C1864" w:rsidRPr="005360D8" w:rsidRDefault="00FA62F5" w:rsidP="008C1864">
            <w:pPr>
              <w:jc w:val="left"/>
              <w:rPr>
                <w:b w:val="0"/>
                <w:color w:val="auto"/>
              </w:rPr>
            </w:pPr>
            <w:hyperlink r:id="rId36" w:history="1">
              <w:r w:rsidR="008C1864" w:rsidRPr="005360D8">
                <w:rPr>
                  <w:rStyle w:val="Hyperlink"/>
                  <w:b w:val="0"/>
                  <w:color w:val="auto"/>
                  <w:u w:val="none"/>
                </w:rPr>
                <w:t>Табела 12.2.</w:t>
              </w:r>
            </w:hyperlink>
            <w:r w:rsidR="008C1864" w:rsidRPr="005360D8">
              <w:rPr>
                <w:b w:val="0"/>
                <w:color w:val="auto"/>
              </w:rPr>
              <w:t xml:space="preserve"> Листа чланова Одбора за квалитет (ако постоји)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236CA76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91" w14:textId="5B01C69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A1516B0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92" w14:textId="5614377A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98" w14:textId="77777777" w:rsidTr="001E2B7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94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 xml:space="preserve">Прилог 12.1. Политика обезбеђења квалитета </w:t>
            </w:r>
          </w:p>
          <w:p w14:paraId="6BD85B95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(плански документ)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0419B8F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96" w14:textId="0FF989A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5B2B09C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97" w14:textId="232E2A37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9C" w14:textId="77777777" w:rsidTr="001E2B7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99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12.2. Правилник о уџбеницима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819FD2B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9A" w14:textId="3812275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CC278A8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9B" w14:textId="2B9B9E6C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  <w:tr w:rsidR="008C1864" w:rsidRPr="002E03C4" w14:paraId="6BD85BA0" w14:textId="77777777" w:rsidTr="001E2B75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B9D" w14:textId="77777777" w:rsidR="008C1864" w:rsidRPr="005360D8" w:rsidRDefault="008C1864" w:rsidP="008C1864">
            <w:pPr>
              <w:jc w:val="left"/>
              <w:rPr>
                <w:b w:val="0"/>
                <w:color w:val="auto"/>
              </w:rPr>
            </w:pPr>
            <w:r w:rsidRPr="005360D8">
              <w:rPr>
                <w:b w:val="0"/>
                <w:color w:val="auto"/>
              </w:rPr>
              <w:t>Прилог 12.3. Извод из Статута установе којим се регулише оснивање и делокруг рада комисије за квалитет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509719F" w14:textId="77777777" w:rsidR="008C1864" w:rsidRDefault="008C1864" w:rsidP="008C1864">
            <w:pPr>
              <w:spacing w:after="40"/>
              <w:jc w:val="center"/>
              <w:rPr>
                <w:b w:val="0"/>
                <w:bCs w:val="0"/>
                <w:color w:val="auto"/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14:paraId="6BD85B9E" w14:textId="1658ACBE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D463C03" w14:textId="77777777" w:rsidR="008C1864" w:rsidRDefault="008C1864" w:rsidP="008C1864">
            <w:pPr>
              <w:spacing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14:paraId="6BD85B9F" w14:textId="3A793B19" w:rsidR="008C1864" w:rsidRPr="006B0654" w:rsidRDefault="008C1864" w:rsidP="008C1864">
            <w:pPr>
              <w:spacing w:after="40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FA62F5">
              <w:rPr>
                <w:lang w:val="sr-Cyrl-RS"/>
              </w:rPr>
            </w:r>
            <w:r w:rsidR="00FA62F5">
              <w:rPr>
                <w:lang w:val="sr-Cyrl-R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</w:p>
        </w:tc>
      </w:tr>
    </w:tbl>
    <w:p w14:paraId="6BD85BA2" w14:textId="77777777" w:rsidR="00EB2D43" w:rsidRDefault="00EB2D43" w:rsidP="00327BCA">
      <w:pPr>
        <w:rPr>
          <w:lang w:val="en-US"/>
        </w:rPr>
      </w:pPr>
    </w:p>
    <w:p w14:paraId="4905AD2E" w14:textId="77777777" w:rsidR="00046072" w:rsidRDefault="00046072" w:rsidP="00327BCA">
      <w:pPr>
        <w:rPr>
          <w:lang w:val="en-US"/>
        </w:rPr>
      </w:pPr>
    </w:p>
    <w:p w14:paraId="7676A9A1" w14:textId="77777777" w:rsidR="00046072" w:rsidRDefault="00046072" w:rsidP="00327BCA">
      <w:pPr>
        <w:rPr>
          <w:lang w:val="en-US"/>
        </w:rPr>
      </w:pPr>
    </w:p>
    <w:p w14:paraId="0CEE1A8E" w14:textId="77777777" w:rsidR="005716B4" w:rsidRPr="000A5C07" w:rsidRDefault="005716B4" w:rsidP="005716B4">
      <w:pPr>
        <w:keepNext/>
        <w:spacing w:before="120" w:after="60"/>
        <w:outlineLvl w:val="0"/>
        <w:rPr>
          <w:b w:val="0"/>
          <w:bCs w:val="0"/>
          <w:caps/>
          <w:sz w:val="24"/>
          <w:szCs w:val="24"/>
        </w:rPr>
      </w:pPr>
      <w:r w:rsidRPr="000A5C07">
        <w:rPr>
          <w:caps/>
          <w:sz w:val="24"/>
          <w:szCs w:val="24"/>
        </w:rPr>
        <w:t>Изјава подносиоца захтева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716B4" w:rsidRPr="002B07A1" w14:paraId="7AF257D4" w14:textId="77777777" w:rsidTr="00472B3F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7D53" w14:textId="77777777" w:rsidR="005716B4" w:rsidRPr="002B07A1" w:rsidRDefault="005716B4" w:rsidP="00472B3F">
            <w:pPr>
              <w:rPr>
                <w:b w:val="0"/>
                <w:bCs w:val="0"/>
                <w:sz w:val="24"/>
                <w:szCs w:val="24"/>
              </w:rPr>
            </w:pPr>
            <w:r w:rsidRPr="002B07A1">
              <w:rPr>
                <w:b w:val="0"/>
                <w:bCs w:val="0"/>
                <w:sz w:val="24"/>
                <w:szCs w:val="24"/>
              </w:rPr>
              <w:t>Изјављујем:</w:t>
            </w:r>
          </w:p>
          <w:p w14:paraId="5A3D946B" w14:textId="77777777" w:rsidR="005716B4" w:rsidRPr="002B07A1" w:rsidRDefault="005716B4" w:rsidP="005716B4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left"/>
              <w:rPr>
                <w:b w:val="0"/>
                <w:bCs w:val="0"/>
                <w:sz w:val="24"/>
                <w:szCs w:val="24"/>
              </w:rPr>
            </w:pPr>
            <w:r w:rsidRPr="002B07A1">
              <w:rPr>
                <w:b w:val="0"/>
                <w:bCs w:val="0"/>
                <w:sz w:val="24"/>
                <w:szCs w:val="24"/>
              </w:rPr>
              <w:t>да смо упознати са стандардима и поступцима Акредитације и да их прихватамо</w:t>
            </w:r>
          </w:p>
          <w:p w14:paraId="0773C0B7" w14:textId="77777777" w:rsidR="005716B4" w:rsidRPr="002B07A1" w:rsidRDefault="005716B4" w:rsidP="005716B4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left"/>
              <w:rPr>
                <w:b w:val="0"/>
                <w:bCs w:val="0"/>
                <w:sz w:val="24"/>
                <w:szCs w:val="24"/>
              </w:rPr>
            </w:pPr>
            <w:r w:rsidRPr="002B07A1">
              <w:rPr>
                <w:b w:val="0"/>
                <w:bCs w:val="0"/>
                <w:sz w:val="24"/>
                <w:szCs w:val="24"/>
              </w:rPr>
              <w:t>да ћемо доставити потребну документацију и пружити све потребне податке неопходне за доношење одлуке о акредитацији</w:t>
            </w:r>
          </w:p>
          <w:p w14:paraId="7EB4D8E9" w14:textId="77777777" w:rsidR="005716B4" w:rsidRPr="002B07A1" w:rsidRDefault="005716B4" w:rsidP="005716B4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left"/>
              <w:rPr>
                <w:b w:val="0"/>
                <w:bCs w:val="0"/>
                <w:sz w:val="24"/>
                <w:szCs w:val="24"/>
              </w:rPr>
            </w:pPr>
            <w:r w:rsidRPr="002B07A1">
              <w:rPr>
                <w:b w:val="0"/>
                <w:bCs w:val="0"/>
                <w:sz w:val="24"/>
                <w:szCs w:val="24"/>
              </w:rPr>
              <w:t>да под кривичном и материјалном одговорношћу гарантујем за тачност података наведених у контролној листи</w:t>
            </w:r>
          </w:p>
        </w:tc>
      </w:tr>
    </w:tbl>
    <w:p w14:paraId="3E206384" w14:textId="4F0CA0C1" w:rsidR="005716B4" w:rsidRDefault="005716B4" w:rsidP="005716B4">
      <w:pPr>
        <w:rPr>
          <w:sz w:val="24"/>
          <w:szCs w:val="24"/>
        </w:rPr>
      </w:pPr>
    </w:p>
    <w:p w14:paraId="327FF756" w14:textId="77777777" w:rsidR="005716B4" w:rsidRPr="000A5C07" w:rsidRDefault="005716B4" w:rsidP="005716B4">
      <w:pPr>
        <w:rPr>
          <w:sz w:val="24"/>
          <w:szCs w:val="24"/>
        </w:rPr>
      </w:pPr>
    </w:p>
    <w:p w14:paraId="7B969066" w14:textId="3E08CE18" w:rsidR="005716B4" w:rsidRDefault="005716B4" w:rsidP="005716B4">
      <w:pPr>
        <w:rPr>
          <w:sz w:val="24"/>
          <w:szCs w:val="24"/>
        </w:rPr>
      </w:pPr>
      <w:bookmarkStart w:id="3" w:name="_Hlk163220031"/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>
        <w:rPr>
          <w:b w:val="0"/>
          <w:bCs w:val="0"/>
          <w:sz w:val="24"/>
          <w:szCs w:val="24"/>
          <w:lang w:eastAsia="sr-Latn-CS"/>
        </w:rPr>
        <w:object w:dxaOrig="225" w:dyaOrig="225" w14:anchorId="68EB0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9.75pt;height:18.15pt" o:ole="">
            <v:imagedata r:id="rId37" o:title=""/>
          </v:shape>
          <w:control r:id="rId38" w:name="TextBox2" w:shapeid="_x0000_i1029"/>
        </w:object>
      </w:r>
    </w:p>
    <w:p w14:paraId="5A2E83E7" w14:textId="72A807F3" w:rsidR="005716B4" w:rsidRDefault="005716B4" w:rsidP="005716B4">
      <w:pPr>
        <w:ind w:firstLine="720"/>
        <w:rPr>
          <w:sz w:val="24"/>
          <w:szCs w:val="24"/>
        </w:rPr>
      </w:pP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 w:rsidRPr="000A5C07">
        <w:rPr>
          <w:sz w:val="24"/>
          <w:szCs w:val="24"/>
        </w:rPr>
        <w:tab/>
      </w:r>
      <w:r>
        <w:rPr>
          <w:b w:val="0"/>
          <w:bCs w:val="0"/>
          <w:sz w:val="24"/>
          <w:szCs w:val="24"/>
          <w:lang w:eastAsia="sr-Latn-CS"/>
        </w:rPr>
        <w:object w:dxaOrig="225" w:dyaOrig="225" w14:anchorId="1ACEDC82">
          <v:shape id="_x0000_i1031" type="#_x0000_t75" style="width:209.75pt;height:18.15pt" o:ole="">
            <v:imagedata r:id="rId39" o:title=""/>
          </v:shape>
          <w:control r:id="rId40" w:name="TextBox1" w:shapeid="_x0000_i1031"/>
        </w:object>
      </w:r>
    </w:p>
    <w:p w14:paraId="45870FA8" w14:textId="77777777" w:rsidR="005716B4" w:rsidRPr="000A5C07" w:rsidRDefault="005716B4" w:rsidP="005716B4">
      <w:pPr>
        <w:ind w:firstLine="720"/>
        <w:rPr>
          <w:sz w:val="24"/>
          <w:szCs w:val="24"/>
        </w:rPr>
      </w:pPr>
    </w:p>
    <w:p w14:paraId="6BD85BA4" w14:textId="5332E78B" w:rsidR="000758C9" w:rsidRPr="00FE1240" w:rsidRDefault="005716B4" w:rsidP="00046072">
      <w:pPr>
        <w:tabs>
          <w:tab w:val="left" w:pos="3828"/>
          <w:tab w:val="left" w:pos="5103"/>
        </w:tabs>
        <w:rPr>
          <w:rStyle w:val="Hyperlink"/>
          <w:b w:val="0"/>
        </w:rPr>
      </w:pPr>
      <w:r w:rsidRPr="002B07A1">
        <w:rPr>
          <w:b w:val="0"/>
          <w:bCs w:val="0"/>
          <w:sz w:val="24"/>
          <w:szCs w:val="24"/>
        </w:rPr>
        <w:t xml:space="preserve">Датум: </w:t>
      </w:r>
      <w:sdt>
        <w:sdtPr>
          <w:rPr>
            <w:b w:val="0"/>
            <w:bCs w:val="0"/>
            <w:sz w:val="24"/>
            <w:szCs w:val="24"/>
          </w:rPr>
          <w:id w:val="-269555600"/>
          <w:placeholder>
            <w:docPart w:val="99403EF914E641B299848CD7D310BED8"/>
          </w:placeholder>
          <w:showingPlcHdr/>
          <w:date w:fullDate="2020-09-15T00:00:00Z">
            <w:dateFormat w:val="d.M.yyyy."/>
            <w:lid w:val="sr-Latn-RS"/>
            <w:storeMappedDataAs w:val="dateTime"/>
            <w:calendar w:val="gregorian"/>
          </w:date>
        </w:sdtPr>
        <w:sdtEndPr/>
        <w:sdtContent>
          <w:r w:rsidRPr="002B07A1">
            <w:rPr>
              <w:rStyle w:val="PlaceholderText"/>
              <w:b w:val="0"/>
              <w:bCs w:val="0"/>
            </w:rPr>
            <w:t>Click or tap to enter a date.</w:t>
          </w:r>
        </w:sdtContent>
      </w:sdt>
      <w:r w:rsidRPr="002B07A1">
        <w:rPr>
          <w:b w:val="0"/>
          <w:bCs w:val="0"/>
          <w:sz w:val="24"/>
          <w:szCs w:val="24"/>
        </w:rPr>
        <w:tab/>
        <w:t>М.П.</w:t>
      </w:r>
      <w:r w:rsidRPr="000A5C07">
        <w:rPr>
          <w:sz w:val="24"/>
          <w:szCs w:val="24"/>
        </w:rPr>
        <w:t xml:space="preserve"> </w:t>
      </w:r>
      <w:r w:rsidR="002A5B8D">
        <w:rPr>
          <w:sz w:val="24"/>
          <w:szCs w:val="24"/>
          <w:lang w:val="sr-Latn-RS"/>
        </w:rPr>
        <w:t xml:space="preserve">           </w:t>
      </w:r>
      <w:r w:rsidRPr="000A5C07">
        <w:rPr>
          <w:sz w:val="24"/>
          <w:szCs w:val="24"/>
        </w:rPr>
        <w:t>_____________________</w:t>
      </w:r>
      <w:r>
        <w:rPr>
          <w:sz w:val="24"/>
          <w:szCs w:val="24"/>
          <w:lang w:val="sr-Latn-RS"/>
        </w:rPr>
        <w:t>________</w:t>
      </w:r>
      <w:r w:rsidRPr="000A5C07">
        <w:rPr>
          <w:sz w:val="24"/>
          <w:szCs w:val="24"/>
        </w:rPr>
        <w:t>______</w:t>
      </w:r>
      <w:bookmarkEnd w:id="3"/>
    </w:p>
    <w:sectPr w:rsidR="000758C9" w:rsidRPr="00FE1240" w:rsidSect="008D5DDF">
      <w:footerReference w:type="default" r:id="rId4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5BC1" w14:textId="77777777" w:rsidR="00680453" w:rsidRDefault="00680453" w:rsidP="00FE1240">
      <w:r>
        <w:separator/>
      </w:r>
    </w:p>
    <w:p w14:paraId="6BD85BC2" w14:textId="77777777" w:rsidR="00680453" w:rsidRDefault="00680453"/>
    <w:p w14:paraId="6BD85BC3" w14:textId="77777777" w:rsidR="00680453" w:rsidRDefault="00680453" w:rsidP="00FC1574"/>
    <w:p w14:paraId="6BD85BC4" w14:textId="77777777" w:rsidR="00680453" w:rsidRDefault="00680453" w:rsidP="00FC1574"/>
    <w:p w14:paraId="6BD85BC5" w14:textId="77777777" w:rsidR="00680453" w:rsidRDefault="00680453" w:rsidP="00EE6AE2"/>
    <w:p w14:paraId="6BD85BC6" w14:textId="77777777" w:rsidR="00680453" w:rsidRDefault="00680453" w:rsidP="009944A8"/>
    <w:p w14:paraId="6BD85BC7" w14:textId="77777777" w:rsidR="00680453" w:rsidRDefault="00680453"/>
    <w:p w14:paraId="6BD85BC8" w14:textId="77777777" w:rsidR="00680453" w:rsidRDefault="00680453"/>
    <w:p w14:paraId="6BD85BC9" w14:textId="77777777" w:rsidR="00680453" w:rsidRDefault="00680453"/>
    <w:p w14:paraId="6BD85BCA" w14:textId="77777777" w:rsidR="00680453" w:rsidRDefault="00680453"/>
    <w:p w14:paraId="6BD85BCB" w14:textId="77777777" w:rsidR="00680453" w:rsidRDefault="00680453"/>
    <w:p w14:paraId="6BD85BCC" w14:textId="77777777" w:rsidR="00680453" w:rsidRDefault="00680453" w:rsidP="00BE71B1"/>
    <w:p w14:paraId="6BD85BCD" w14:textId="77777777" w:rsidR="00680453" w:rsidRDefault="00680453"/>
    <w:p w14:paraId="6BD85BCE" w14:textId="77777777" w:rsidR="00680453" w:rsidRDefault="00680453"/>
  </w:endnote>
  <w:endnote w:type="continuationSeparator" w:id="0">
    <w:p w14:paraId="6BD85BCF" w14:textId="77777777" w:rsidR="00680453" w:rsidRDefault="00680453" w:rsidP="00FE1240">
      <w:r>
        <w:continuationSeparator/>
      </w:r>
    </w:p>
    <w:p w14:paraId="6BD85BD0" w14:textId="77777777" w:rsidR="00680453" w:rsidRDefault="00680453"/>
    <w:p w14:paraId="6BD85BD1" w14:textId="77777777" w:rsidR="00680453" w:rsidRDefault="00680453" w:rsidP="00FC1574"/>
    <w:p w14:paraId="6BD85BD2" w14:textId="77777777" w:rsidR="00680453" w:rsidRDefault="00680453" w:rsidP="00FC1574"/>
    <w:p w14:paraId="6BD85BD3" w14:textId="77777777" w:rsidR="00680453" w:rsidRDefault="00680453" w:rsidP="00EE6AE2"/>
    <w:p w14:paraId="6BD85BD4" w14:textId="77777777" w:rsidR="00680453" w:rsidRDefault="00680453" w:rsidP="009944A8"/>
    <w:p w14:paraId="6BD85BD5" w14:textId="77777777" w:rsidR="00680453" w:rsidRDefault="00680453"/>
    <w:p w14:paraId="6BD85BD6" w14:textId="77777777" w:rsidR="00680453" w:rsidRDefault="00680453"/>
    <w:p w14:paraId="6BD85BD7" w14:textId="77777777" w:rsidR="00680453" w:rsidRDefault="00680453"/>
    <w:p w14:paraId="6BD85BD8" w14:textId="77777777" w:rsidR="00680453" w:rsidRDefault="00680453"/>
    <w:p w14:paraId="6BD85BD9" w14:textId="77777777" w:rsidR="00680453" w:rsidRDefault="00680453"/>
    <w:p w14:paraId="6BD85BDA" w14:textId="77777777" w:rsidR="00680453" w:rsidRDefault="00680453" w:rsidP="00BE71B1"/>
    <w:p w14:paraId="6BD85BDB" w14:textId="77777777" w:rsidR="00680453" w:rsidRDefault="00680453"/>
    <w:p w14:paraId="6BD85BDC" w14:textId="77777777" w:rsidR="00680453" w:rsidRDefault="00680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IOB F+ 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20927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BD85BDD" w14:textId="77777777" w:rsidR="006B0654" w:rsidRPr="00031F4A" w:rsidRDefault="003B7782">
        <w:pPr>
          <w:pStyle w:val="Footer"/>
          <w:jc w:val="right"/>
          <w:rPr>
            <w:sz w:val="22"/>
            <w:szCs w:val="22"/>
          </w:rPr>
        </w:pPr>
        <w:r w:rsidRPr="00031F4A">
          <w:rPr>
            <w:sz w:val="22"/>
            <w:szCs w:val="22"/>
          </w:rPr>
          <w:fldChar w:fldCharType="begin"/>
        </w:r>
        <w:r w:rsidR="006B0654" w:rsidRPr="00031F4A">
          <w:rPr>
            <w:sz w:val="22"/>
            <w:szCs w:val="22"/>
          </w:rPr>
          <w:instrText xml:space="preserve"> PAGE   \* MERGEFORMAT </w:instrText>
        </w:r>
        <w:r w:rsidRPr="00031F4A">
          <w:rPr>
            <w:sz w:val="22"/>
            <w:szCs w:val="22"/>
          </w:rPr>
          <w:fldChar w:fldCharType="separate"/>
        </w:r>
        <w:r w:rsidR="00890E03">
          <w:rPr>
            <w:noProof/>
            <w:sz w:val="22"/>
            <w:szCs w:val="22"/>
          </w:rPr>
          <w:t>4</w:t>
        </w:r>
        <w:r w:rsidRPr="00031F4A">
          <w:rPr>
            <w:noProof/>
            <w:sz w:val="22"/>
            <w:szCs w:val="22"/>
          </w:rPr>
          <w:fldChar w:fldCharType="end"/>
        </w:r>
      </w:p>
    </w:sdtContent>
  </w:sdt>
  <w:p w14:paraId="6BD85BDE" w14:textId="77777777" w:rsidR="006B0654" w:rsidRDefault="006B0654" w:rsidP="007A2C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5BA5" w14:textId="77777777" w:rsidR="00680453" w:rsidRDefault="00680453" w:rsidP="00FE1240">
      <w:r>
        <w:separator/>
      </w:r>
    </w:p>
    <w:p w14:paraId="6BD85BA6" w14:textId="77777777" w:rsidR="00680453" w:rsidRDefault="00680453"/>
    <w:p w14:paraId="6BD85BA7" w14:textId="77777777" w:rsidR="00680453" w:rsidRDefault="00680453" w:rsidP="00FC1574"/>
    <w:p w14:paraId="6BD85BA8" w14:textId="77777777" w:rsidR="00680453" w:rsidRDefault="00680453" w:rsidP="00FC1574"/>
    <w:p w14:paraId="6BD85BA9" w14:textId="77777777" w:rsidR="00680453" w:rsidRDefault="00680453" w:rsidP="00EE6AE2"/>
    <w:p w14:paraId="6BD85BAA" w14:textId="77777777" w:rsidR="00680453" w:rsidRDefault="00680453" w:rsidP="009944A8"/>
    <w:p w14:paraId="6BD85BAB" w14:textId="77777777" w:rsidR="00680453" w:rsidRDefault="00680453"/>
    <w:p w14:paraId="6BD85BAC" w14:textId="77777777" w:rsidR="00680453" w:rsidRDefault="00680453"/>
    <w:p w14:paraId="6BD85BAD" w14:textId="77777777" w:rsidR="00680453" w:rsidRDefault="00680453"/>
    <w:p w14:paraId="6BD85BAE" w14:textId="77777777" w:rsidR="00680453" w:rsidRDefault="00680453"/>
    <w:p w14:paraId="6BD85BAF" w14:textId="77777777" w:rsidR="00680453" w:rsidRDefault="00680453"/>
    <w:p w14:paraId="6BD85BB0" w14:textId="77777777" w:rsidR="00680453" w:rsidRDefault="00680453" w:rsidP="00BE71B1"/>
    <w:p w14:paraId="6BD85BB1" w14:textId="77777777" w:rsidR="00680453" w:rsidRDefault="00680453"/>
    <w:p w14:paraId="6BD85BB2" w14:textId="77777777" w:rsidR="00680453" w:rsidRDefault="00680453"/>
  </w:footnote>
  <w:footnote w:type="continuationSeparator" w:id="0">
    <w:p w14:paraId="6BD85BB3" w14:textId="77777777" w:rsidR="00680453" w:rsidRDefault="00680453" w:rsidP="00FE1240">
      <w:r>
        <w:continuationSeparator/>
      </w:r>
    </w:p>
    <w:p w14:paraId="6BD85BB4" w14:textId="77777777" w:rsidR="00680453" w:rsidRDefault="00680453"/>
    <w:p w14:paraId="6BD85BB5" w14:textId="77777777" w:rsidR="00680453" w:rsidRDefault="00680453" w:rsidP="00FC1574"/>
    <w:p w14:paraId="6BD85BB6" w14:textId="77777777" w:rsidR="00680453" w:rsidRDefault="00680453" w:rsidP="00FC1574"/>
    <w:p w14:paraId="6BD85BB7" w14:textId="77777777" w:rsidR="00680453" w:rsidRDefault="00680453" w:rsidP="00EE6AE2"/>
    <w:p w14:paraId="6BD85BB8" w14:textId="77777777" w:rsidR="00680453" w:rsidRDefault="00680453" w:rsidP="009944A8"/>
    <w:p w14:paraId="6BD85BB9" w14:textId="77777777" w:rsidR="00680453" w:rsidRDefault="00680453"/>
    <w:p w14:paraId="6BD85BBA" w14:textId="77777777" w:rsidR="00680453" w:rsidRDefault="00680453"/>
    <w:p w14:paraId="6BD85BBB" w14:textId="77777777" w:rsidR="00680453" w:rsidRDefault="00680453"/>
    <w:p w14:paraId="6BD85BBC" w14:textId="77777777" w:rsidR="00680453" w:rsidRDefault="00680453"/>
    <w:p w14:paraId="6BD85BBD" w14:textId="77777777" w:rsidR="00680453" w:rsidRDefault="00680453"/>
    <w:p w14:paraId="6BD85BBE" w14:textId="77777777" w:rsidR="00680453" w:rsidRDefault="00680453" w:rsidP="00BE71B1"/>
    <w:p w14:paraId="6BD85BBF" w14:textId="77777777" w:rsidR="00680453" w:rsidRDefault="00680453"/>
    <w:p w14:paraId="6BD85BC0" w14:textId="77777777" w:rsidR="00680453" w:rsidRDefault="006804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774"/>
    <w:multiLevelType w:val="multilevel"/>
    <w:tmpl w:val="07B882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02396"/>
    <w:multiLevelType w:val="hybridMultilevel"/>
    <w:tmpl w:val="C8842AC4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EDC"/>
    <w:multiLevelType w:val="multilevel"/>
    <w:tmpl w:val="113C79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3" w15:restartNumberingAfterBreak="0">
    <w:nsid w:val="0DDE3C67"/>
    <w:multiLevelType w:val="hybridMultilevel"/>
    <w:tmpl w:val="FC642640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7491"/>
    <w:multiLevelType w:val="hybridMultilevel"/>
    <w:tmpl w:val="7316722E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64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741DF5"/>
    <w:multiLevelType w:val="multilevel"/>
    <w:tmpl w:val="F4A637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933592"/>
    <w:multiLevelType w:val="multilevel"/>
    <w:tmpl w:val="E17838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2A495D3C"/>
    <w:multiLevelType w:val="hybridMultilevel"/>
    <w:tmpl w:val="E738F180"/>
    <w:lvl w:ilvl="0" w:tplc="725E0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B5"/>
    <w:multiLevelType w:val="hybridMultilevel"/>
    <w:tmpl w:val="36D03B10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3EE0A9A6">
      <w:start w:val="5"/>
      <w:numFmt w:val="bullet"/>
      <w:lvlText w:val="•"/>
      <w:lvlJc w:val="left"/>
      <w:pPr>
        <w:ind w:left="1800" w:hanging="72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2B8B"/>
    <w:multiLevelType w:val="hybridMultilevel"/>
    <w:tmpl w:val="5ED0EB32"/>
    <w:lvl w:ilvl="0" w:tplc="7716FB60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5B426F46">
      <w:start w:val="1"/>
      <w:numFmt w:val="bullet"/>
      <w:lvlText w:val="o"/>
      <w:lvlJc w:val="left"/>
      <w:pPr>
        <w:ind w:left="16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8ACC02E">
      <w:start w:val="1"/>
      <w:numFmt w:val="bullet"/>
      <w:lvlText w:val="▪"/>
      <w:lvlJc w:val="left"/>
      <w:pPr>
        <w:ind w:left="24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E5CE3F8">
      <w:start w:val="1"/>
      <w:numFmt w:val="bullet"/>
      <w:lvlText w:val="•"/>
      <w:lvlJc w:val="left"/>
      <w:pPr>
        <w:ind w:left="31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35A0924E">
      <w:start w:val="1"/>
      <w:numFmt w:val="bullet"/>
      <w:lvlText w:val="o"/>
      <w:lvlJc w:val="left"/>
      <w:pPr>
        <w:ind w:left="38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4A2716A">
      <w:start w:val="1"/>
      <w:numFmt w:val="bullet"/>
      <w:lvlText w:val="▪"/>
      <w:lvlJc w:val="left"/>
      <w:pPr>
        <w:ind w:left="45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57D027BA">
      <w:start w:val="1"/>
      <w:numFmt w:val="bullet"/>
      <w:lvlText w:val="•"/>
      <w:lvlJc w:val="left"/>
      <w:pPr>
        <w:ind w:left="52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BFCFC72">
      <w:start w:val="1"/>
      <w:numFmt w:val="bullet"/>
      <w:lvlText w:val="o"/>
      <w:lvlJc w:val="left"/>
      <w:pPr>
        <w:ind w:left="60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2B9ECB00">
      <w:start w:val="1"/>
      <w:numFmt w:val="bullet"/>
      <w:lvlText w:val="▪"/>
      <w:lvlJc w:val="left"/>
      <w:pPr>
        <w:ind w:left="67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1" w15:restartNumberingAfterBreak="0">
    <w:nsid w:val="2CAD2B3C"/>
    <w:multiLevelType w:val="hybridMultilevel"/>
    <w:tmpl w:val="8D9409A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D328D"/>
    <w:multiLevelType w:val="hybridMultilevel"/>
    <w:tmpl w:val="03AE8630"/>
    <w:lvl w:ilvl="0" w:tplc="277C282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C3485"/>
    <w:multiLevelType w:val="multilevel"/>
    <w:tmpl w:val="0B7A9E9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304925B7"/>
    <w:multiLevelType w:val="hybridMultilevel"/>
    <w:tmpl w:val="2E3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1DE"/>
    <w:multiLevelType w:val="hybridMultilevel"/>
    <w:tmpl w:val="9F1C73AA"/>
    <w:lvl w:ilvl="0" w:tplc="A6E891FA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B6D45DEE">
      <w:start w:val="1"/>
      <w:numFmt w:val="bullet"/>
      <w:lvlText w:val="o"/>
      <w:lvlJc w:val="left"/>
      <w:pPr>
        <w:ind w:left="16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C8840D9A">
      <w:start w:val="1"/>
      <w:numFmt w:val="bullet"/>
      <w:lvlText w:val="▪"/>
      <w:lvlJc w:val="left"/>
      <w:pPr>
        <w:ind w:left="24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2A8E168A">
      <w:start w:val="1"/>
      <w:numFmt w:val="bullet"/>
      <w:lvlText w:val="•"/>
      <w:lvlJc w:val="left"/>
      <w:pPr>
        <w:ind w:left="3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161237B6">
      <w:start w:val="1"/>
      <w:numFmt w:val="bullet"/>
      <w:lvlText w:val="o"/>
      <w:lvlJc w:val="left"/>
      <w:pPr>
        <w:ind w:left="38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EF44728">
      <w:start w:val="1"/>
      <w:numFmt w:val="bullet"/>
      <w:lvlText w:val="▪"/>
      <w:lvlJc w:val="left"/>
      <w:pPr>
        <w:ind w:left="45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311EC56E">
      <w:start w:val="1"/>
      <w:numFmt w:val="bullet"/>
      <w:lvlText w:val="•"/>
      <w:lvlJc w:val="left"/>
      <w:pPr>
        <w:ind w:left="52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A43AD070">
      <w:start w:val="1"/>
      <w:numFmt w:val="bullet"/>
      <w:lvlText w:val="o"/>
      <w:lvlJc w:val="left"/>
      <w:pPr>
        <w:ind w:left="60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138DC40">
      <w:start w:val="1"/>
      <w:numFmt w:val="bullet"/>
      <w:lvlText w:val="▪"/>
      <w:lvlJc w:val="left"/>
      <w:pPr>
        <w:ind w:left="67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6" w15:restartNumberingAfterBreak="0">
    <w:nsid w:val="36DE24D3"/>
    <w:multiLevelType w:val="hybridMultilevel"/>
    <w:tmpl w:val="F1BC4D82"/>
    <w:lvl w:ilvl="0" w:tplc="204C8A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5D1ED7"/>
    <w:multiLevelType w:val="hybridMultilevel"/>
    <w:tmpl w:val="93627E66"/>
    <w:lvl w:ilvl="0" w:tplc="204C8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124E7"/>
    <w:multiLevelType w:val="hybridMultilevel"/>
    <w:tmpl w:val="B872A44E"/>
    <w:lvl w:ilvl="0" w:tplc="CA48EA2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92885"/>
    <w:multiLevelType w:val="hybridMultilevel"/>
    <w:tmpl w:val="45787CAE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26100"/>
    <w:multiLevelType w:val="hybridMultilevel"/>
    <w:tmpl w:val="0226DF38"/>
    <w:lvl w:ilvl="0" w:tplc="204C8AE0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3E685E4">
      <w:start w:val="1"/>
      <w:numFmt w:val="bullet"/>
      <w:lvlText w:val="o"/>
      <w:lvlJc w:val="left"/>
      <w:pPr>
        <w:ind w:left="16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E6C3234">
      <w:start w:val="1"/>
      <w:numFmt w:val="bullet"/>
      <w:lvlText w:val="▪"/>
      <w:lvlJc w:val="left"/>
      <w:pPr>
        <w:ind w:left="24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CEEC798">
      <w:start w:val="1"/>
      <w:numFmt w:val="bullet"/>
      <w:lvlText w:val="•"/>
      <w:lvlJc w:val="left"/>
      <w:pPr>
        <w:ind w:left="31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48EFE58">
      <w:start w:val="1"/>
      <w:numFmt w:val="bullet"/>
      <w:lvlText w:val="o"/>
      <w:lvlJc w:val="left"/>
      <w:pPr>
        <w:ind w:left="38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478A958">
      <w:start w:val="1"/>
      <w:numFmt w:val="bullet"/>
      <w:lvlText w:val="▪"/>
      <w:lvlJc w:val="left"/>
      <w:pPr>
        <w:ind w:left="45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15EEC496">
      <w:start w:val="1"/>
      <w:numFmt w:val="bullet"/>
      <w:lvlText w:val="•"/>
      <w:lvlJc w:val="left"/>
      <w:pPr>
        <w:ind w:left="52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6A4E91F2">
      <w:start w:val="1"/>
      <w:numFmt w:val="bullet"/>
      <w:lvlText w:val="o"/>
      <w:lvlJc w:val="left"/>
      <w:pPr>
        <w:ind w:left="60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7ECAAED0">
      <w:start w:val="1"/>
      <w:numFmt w:val="bullet"/>
      <w:lvlText w:val="▪"/>
      <w:lvlJc w:val="left"/>
      <w:pPr>
        <w:ind w:left="67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2" w15:restartNumberingAfterBreak="0">
    <w:nsid w:val="4A821848"/>
    <w:multiLevelType w:val="multilevel"/>
    <w:tmpl w:val="4A6A3E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8D6D20"/>
    <w:multiLevelType w:val="hybridMultilevel"/>
    <w:tmpl w:val="84264CA2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34FF9"/>
    <w:multiLevelType w:val="hybridMultilevel"/>
    <w:tmpl w:val="A6A0E0FC"/>
    <w:lvl w:ilvl="0" w:tplc="277C282C">
      <w:start w:val="1"/>
      <w:numFmt w:val="decimal"/>
      <w:lvlText w:val="%1."/>
      <w:lvlJc w:val="left"/>
      <w:pPr>
        <w:ind w:left="805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5" w15:restartNumberingAfterBreak="0">
    <w:nsid w:val="593505DF"/>
    <w:multiLevelType w:val="hybridMultilevel"/>
    <w:tmpl w:val="D8FCB35A"/>
    <w:lvl w:ilvl="0" w:tplc="204C8AE0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A6800CE">
      <w:start w:val="1"/>
      <w:numFmt w:val="bullet"/>
      <w:lvlText w:val="o"/>
      <w:lvlJc w:val="left"/>
      <w:pPr>
        <w:ind w:left="169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5016C078">
      <w:start w:val="1"/>
      <w:numFmt w:val="bullet"/>
      <w:lvlText w:val="▪"/>
      <w:lvlJc w:val="left"/>
      <w:pPr>
        <w:ind w:left="241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2F070CC">
      <w:start w:val="1"/>
      <w:numFmt w:val="bullet"/>
      <w:lvlText w:val="•"/>
      <w:lvlJc w:val="left"/>
      <w:pPr>
        <w:ind w:left="313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B5C1CB0">
      <w:start w:val="1"/>
      <w:numFmt w:val="bullet"/>
      <w:lvlText w:val="o"/>
      <w:lvlJc w:val="left"/>
      <w:pPr>
        <w:ind w:left="385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368B9E2">
      <w:start w:val="1"/>
      <w:numFmt w:val="bullet"/>
      <w:lvlText w:val="▪"/>
      <w:lvlJc w:val="left"/>
      <w:pPr>
        <w:ind w:left="457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B2EA521A">
      <w:start w:val="1"/>
      <w:numFmt w:val="bullet"/>
      <w:lvlText w:val="•"/>
      <w:lvlJc w:val="left"/>
      <w:pPr>
        <w:ind w:left="529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315E304A">
      <w:start w:val="1"/>
      <w:numFmt w:val="bullet"/>
      <w:lvlText w:val="o"/>
      <w:lvlJc w:val="left"/>
      <w:pPr>
        <w:ind w:left="601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0E4E0BA6">
      <w:start w:val="1"/>
      <w:numFmt w:val="bullet"/>
      <w:lvlText w:val="▪"/>
      <w:lvlJc w:val="left"/>
      <w:pPr>
        <w:ind w:left="67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6" w15:restartNumberingAfterBreak="0">
    <w:nsid w:val="5F371D85"/>
    <w:multiLevelType w:val="hybridMultilevel"/>
    <w:tmpl w:val="78200714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865A0"/>
    <w:multiLevelType w:val="hybridMultilevel"/>
    <w:tmpl w:val="A06CD968"/>
    <w:lvl w:ilvl="0" w:tplc="7A98A4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146BE"/>
    <w:multiLevelType w:val="multilevel"/>
    <w:tmpl w:val="B9AC9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BB2D96"/>
    <w:multiLevelType w:val="hybridMultilevel"/>
    <w:tmpl w:val="329C0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42F43"/>
    <w:multiLevelType w:val="hybridMultilevel"/>
    <w:tmpl w:val="BE82F7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E5C62"/>
    <w:multiLevelType w:val="hybridMultilevel"/>
    <w:tmpl w:val="F73A26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B6FE6"/>
    <w:multiLevelType w:val="hybridMultilevel"/>
    <w:tmpl w:val="456A3F12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F1A8F"/>
    <w:multiLevelType w:val="hybridMultilevel"/>
    <w:tmpl w:val="5FD4C3AE"/>
    <w:lvl w:ilvl="0" w:tplc="96747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60436"/>
    <w:multiLevelType w:val="hybridMultilevel"/>
    <w:tmpl w:val="003C759A"/>
    <w:lvl w:ilvl="0" w:tplc="0BD2C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367C0"/>
    <w:multiLevelType w:val="hybridMultilevel"/>
    <w:tmpl w:val="177A14F8"/>
    <w:lvl w:ilvl="0" w:tplc="26084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A2725"/>
    <w:multiLevelType w:val="hybridMultilevel"/>
    <w:tmpl w:val="FA16A1A4"/>
    <w:lvl w:ilvl="0" w:tplc="7FF42104">
      <w:start w:val="1"/>
      <w:numFmt w:val="bullet"/>
      <w:lvlText w:val=""/>
      <w:lvlJc w:val="left"/>
      <w:pPr>
        <w:ind w:left="73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A6800CE">
      <w:start w:val="1"/>
      <w:numFmt w:val="bullet"/>
      <w:lvlText w:val="o"/>
      <w:lvlJc w:val="left"/>
      <w:pPr>
        <w:ind w:left="169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5016C078">
      <w:start w:val="1"/>
      <w:numFmt w:val="bullet"/>
      <w:lvlText w:val="▪"/>
      <w:lvlJc w:val="left"/>
      <w:pPr>
        <w:ind w:left="241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2F070CC">
      <w:start w:val="1"/>
      <w:numFmt w:val="bullet"/>
      <w:lvlText w:val="•"/>
      <w:lvlJc w:val="left"/>
      <w:pPr>
        <w:ind w:left="313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B5C1CB0">
      <w:start w:val="1"/>
      <w:numFmt w:val="bullet"/>
      <w:lvlText w:val="o"/>
      <w:lvlJc w:val="left"/>
      <w:pPr>
        <w:ind w:left="385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368B9E2">
      <w:start w:val="1"/>
      <w:numFmt w:val="bullet"/>
      <w:lvlText w:val="▪"/>
      <w:lvlJc w:val="left"/>
      <w:pPr>
        <w:ind w:left="457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B2EA521A">
      <w:start w:val="1"/>
      <w:numFmt w:val="bullet"/>
      <w:lvlText w:val="•"/>
      <w:lvlJc w:val="left"/>
      <w:pPr>
        <w:ind w:left="529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315E304A">
      <w:start w:val="1"/>
      <w:numFmt w:val="bullet"/>
      <w:lvlText w:val="o"/>
      <w:lvlJc w:val="left"/>
      <w:pPr>
        <w:ind w:left="601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0E4E0BA6">
      <w:start w:val="1"/>
      <w:numFmt w:val="bullet"/>
      <w:lvlText w:val="▪"/>
      <w:lvlJc w:val="left"/>
      <w:pPr>
        <w:ind w:left="67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38" w15:restartNumberingAfterBreak="0">
    <w:nsid w:val="7E97302F"/>
    <w:multiLevelType w:val="hybridMultilevel"/>
    <w:tmpl w:val="809AF800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434EB"/>
    <w:multiLevelType w:val="hybridMultilevel"/>
    <w:tmpl w:val="9E9E9D40"/>
    <w:lvl w:ilvl="0" w:tplc="42B819A8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82323656">
      <w:start w:val="1"/>
      <w:numFmt w:val="bullet"/>
      <w:lvlText w:val="o"/>
      <w:lvlJc w:val="left"/>
      <w:pPr>
        <w:ind w:left="16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D6C28ADC">
      <w:start w:val="1"/>
      <w:numFmt w:val="bullet"/>
      <w:lvlText w:val="▪"/>
      <w:lvlJc w:val="left"/>
      <w:pPr>
        <w:ind w:left="24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82A68D7E">
      <w:start w:val="1"/>
      <w:numFmt w:val="bullet"/>
      <w:lvlText w:val="•"/>
      <w:lvlJc w:val="left"/>
      <w:pPr>
        <w:ind w:left="31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D661D56">
      <w:start w:val="1"/>
      <w:numFmt w:val="bullet"/>
      <w:lvlText w:val="o"/>
      <w:lvlJc w:val="left"/>
      <w:pPr>
        <w:ind w:left="38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FCADDA0">
      <w:start w:val="1"/>
      <w:numFmt w:val="bullet"/>
      <w:lvlText w:val="▪"/>
      <w:lvlJc w:val="left"/>
      <w:pPr>
        <w:ind w:left="45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C76E3B10">
      <w:start w:val="1"/>
      <w:numFmt w:val="bullet"/>
      <w:lvlText w:val="•"/>
      <w:lvlJc w:val="left"/>
      <w:pPr>
        <w:ind w:left="52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5808A474">
      <w:start w:val="1"/>
      <w:numFmt w:val="bullet"/>
      <w:lvlText w:val="o"/>
      <w:lvlJc w:val="left"/>
      <w:pPr>
        <w:ind w:left="60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72E2B836">
      <w:start w:val="1"/>
      <w:numFmt w:val="bullet"/>
      <w:lvlText w:val="▪"/>
      <w:lvlJc w:val="left"/>
      <w:pPr>
        <w:ind w:left="67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 w16cid:durableId="2131775597">
    <w:abstractNumId w:val="21"/>
  </w:num>
  <w:num w:numId="2" w16cid:durableId="1996104643">
    <w:abstractNumId w:val="37"/>
  </w:num>
  <w:num w:numId="3" w16cid:durableId="986935366">
    <w:abstractNumId w:val="10"/>
  </w:num>
  <w:num w:numId="4" w16cid:durableId="1823765679">
    <w:abstractNumId w:val="15"/>
  </w:num>
  <w:num w:numId="5" w16cid:durableId="199706839">
    <w:abstractNumId w:val="7"/>
  </w:num>
  <w:num w:numId="6" w16cid:durableId="1708485340">
    <w:abstractNumId w:val="25"/>
  </w:num>
  <w:num w:numId="7" w16cid:durableId="302274450">
    <w:abstractNumId w:val="39"/>
  </w:num>
  <w:num w:numId="8" w16cid:durableId="1878738221">
    <w:abstractNumId w:val="13"/>
  </w:num>
  <w:num w:numId="9" w16cid:durableId="69770730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118717">
    <w:abstractNumId w:val="31"/>
  </w:num>
  <w:num w:numId="11" w16cid:durableId="1303849169">
    <w:abstractNumId w:val="8"/>
  </w:num>
  <w:num w:numId="12" w16cid:durableId="703871459">
    <w:abstractNumId w:val="20"/>
  </w:num>
  <w:num w:numId="13" w16cid:durableId="1129009273">
    <w:abstractNumId w:val="32"/>
  </w:num>
  <w:num w:numId="14" w16cid:durableId="2030446530">
    <w:abstractNumId w:val="14"/>
  </w:num>
  <w:num w:numId="15" w16cid:durableId="695540033">
    <w:abstractNumId w:val="33"/>
  </w:num>
  <w:num w:numId="16" w16cid:durableId="1799952152">
    <w:abstractNumId w:val="19"/>
  </w:num>
  <w:num w:numId="17" w16cid:durableId="1155222521">
    <w:abstractNumId w:val="38"/>
  </w:num>
  <w:num w:numId="18" w16cid:durableId="1949315222">
    <w:abstractNumId w:val="4"/>
  </w:num>
  <w:num w:numId="19" w16cid:durableId="770128926">
    <w:abstractNumId w:val="1"/>
  </w:num>
  <w:num w:numId="20" w16cid:durableId="2079476136">
    <w:abstractNumId w:val="26"/>
  </w:num>
  <w:num w:numId="21" w16cid:durableId="1636133405">
    <w:abstractNumId w:val="23"/>
  </w:num>
  <w:num w:numId="22" w16cid:durableId="912350562">
    <w:abstractNumId w:val="3"/>
  </w:num>
  <w:num w:numId="23" w16cid:durableId="2033414917">
    <w:abstractNumId w:val="11"/>
  </w:num>
  <w:num w:numId="24" w16cid:durableId="1081565399">
    <w:abstractNumId w:val="35"/>
  </w:num>
  <w:num w:numId="25" w16cid:durableId="2131892459">
    <w:abstractNumId w:val="17"/>
  </w:num>
  <w:num w:numId="26" w16cid:durableId="2082826877">
    <w:abstractNumId w:val="24"/>
  </w:num>
  <w:num w:numId="27" w16cid:durableId="1138452170">
    <w:abstractNumId w:val="2"/>
  </w:num>
  <w:num w:numId="28" w16cid:durableId="781925445">
    <w:abstractNumId w:val="28"/>
  </w:num>
  <w:num w:numId="29" w16cid:durableId="1599211807">
    <w:abstractNumId w:val="0"/>
  </w:num>
  <w:num w:numId="30" w16cid:durableId="1527018549">
    <w:abstractNumId w:val="5"/>
  </w:num>
  <w:num w:numId="31" w16cid:durableId="347218042">
    <w:abstractNumId w:val="6"/>
  </w:num>
  <w:num w:numId="32" w16cid:durableId="1223709378">
    <w:abstractNumId w:val="12"/>
  </w:num>
  <w:num w:numId="33" w16cid:durableId="2047675347">
    <w:abstractNumId w:val="36"/>
  </w:num>
  <w:num w:numId="34" w16cid:durableId="1639606941">
    <w:abstractNumId w:val="16"/>
  </w:num>
  <w:num w:numId="35" w16cid:durableId="532766531">
    <w:abstractNumId w:val="34"/>
  </w:num>
  <w:num w:numId="36" w16cid:durableId="521170826">
    <w:abstractNumId w:val="22"/>
  </w:num>
  <w:num w:numId="37" w16cid:durableId="19579084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2169615">
    <w:abstractNumId w:val="9"/>
  </w:num>
  <w:num w:numId="39" w16cid:durableId="1018041404">
    <w:abstractNumId w:val="18"/>
  </w:num>
  <w:num w:numId="40" w16cid:durableId="1455640925">
    <w:abstractNumId w:val="27"/>
  </w:num>
  <w:num w:numId="41" w16cid:durableId="13039978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68"/>
    <w:rsid w:val="00000B5C"/>
    <w:rsid w:val="000108B2"/>
    <w:rsid w:val="00010F43"/>
    <w:rsid w:val="00020A10"/>
    <w:rsid w:val="00031F4A"/>
    <w:rsid w:val="00032B9F"/>
    <w:rsid w:val="000341E0"/>
    <w:rsid w:val="00035BDF"/>
    <w:rsid w:val="00045D48"/>
    <w:rsid w:val="00046072"/>
    <w:rsid w:val="000574FD"/>
    <w:rsid w:val="0006140F"/>
    <w:rsid w:val="000623F3"/>
    <w:rsid w:val="0007246F"/>
    <w:rsid w:val="000758C9"/>
    <w:rsid w:val="000A700F"/>
    <w:rsid w:val="000B52DB"/>
    <w:rsid w:val="000C7C70"/>
    <w:rsid w:val="000D4603"/>
    <w:rsid w:val="000D6269"/>
    <w:rsid w:val="000E3050"/>
    <w:rsid w:val="000E3AAE"/>
    <w:rsid w:val="000E55CA"/>
    <w:rsid w:val="000E73B8"/>
    <w:rsid w:val="000F0845"/>
    <w:rsid w:val="00110DBB"/>
    <w:rsid w:val="00123D79"/>
    <w:rsid w:val="0012545C"/>
    <w:rsid w:val="00135B09"/>
    <w:rsid w:val="001364B6"/>
    <w:rsid w:val="00141725"/>
    <w:rsid w:val="0014285E"/>
    <w:rsid w:val="00145144"/>
    <w:rsid w:val="00146C06"/>
    <w:rsid w:val="00151C87"/>
    <w:rsid w:val="00157FC0"/>
    <w:rsid w:val="00161EB2"/>
    <w:rsid w:val="00166809"/>
    <w:rsid w:val="00191A2C"/>
    <w:rsid w:val="001B57F6"/>
    <w:rsid w:val="001C1EE3"/>
    <w:rsid w:val="001C254A"/>
    <w:rsid w:val="001C2CB9"/>
    <w:rsid w:val="001C5EEB"/>
    <w:rsid w:val="001C7003"/>
    <w:rsid w:val="001D10DB"/>
    <w:rsid w:val="001D7FBB"/>
    <w:rsid w:val="001E540F"/>
    <w:rsid w:val="00200511"/>
    <w:rsid w:val="00205110"/>
    <w:rsid w:val="0020728C"/>
    <w:rsid w:val="0021683C"/>
    <w:rsid w:val="00217DAA"/>
    <w:rsid w:val="00222D51"/>
    <w:rsid w:val="00231F6A"/>
    <w:rsid w:val="00231FC5"/>
    <w:rsid w:val="002322B1"/>
    <w:rsid w:val="002452C3"/>
    <w:rsid w:val="00247421"/>
    <w:rsid w:val="00253446"/>
    <w:rsid w:val="002555B7"/>
    <w:rsid w:val="002559AB"/>
    <w:rsid w:val="002578DC"/>
    <w:rsid w:val="002758C0"/>
    <w:rsid w:val="002762D1"/>
    <w:rsid w:val="00276A15"/>
    <w:rsid w:val="0028021A"/>
    <w:rsid w:val="00282BBE"/>
    <w:rsid w:val="00286F29"/>
    <w:rsid w:val="00291148"/>
    <w:rsid w:val="002A412C"/>
    <w:rsid w:val="002A550B"/>
    <w:rsid w:val="002A5B8D"/>
    <w:rsid w:val="002A772A"/>
    <w:rsid w:val="002B07A1"/>
    <w:rsid w:val="002B6DEC"/>
    <w:rsid w:val="002C4B6F"/>
    <w:rsid w:val="002D3666"/>
    <w:rsid w:val="002D67D2"/>
    <w:rsid w:val="002E3AE0"/>
    <w:rsid w:val="002F4AF6"/>
    <w:rsid w:val="0030561D"/>
    <w:rsid w:val="00311AAA"/>
    <w:rsid w:val="00312E03"/>
    <w:rsid w:val="003142DC"/>
    <w:rsid w:val="00315538"/>
    <w:rsid w:val="00325CDA"/>
    <w:rsid w:val="00325E33"/>
    <w:rsid w:val="0032787B"/>
    <w:rsid w:val="00327BCA"/>
    <w:rsid w:val="0034414D"/>
    <w:rsid w:val="00344C83"/>
    <w:rsid w:val="00347ECB"/>
    <w:rsid w:val="0035241F"/>
    <w:rsid w:val="00366E63"/>
    <w:rsid w:val="0037466F"/>
    <w:rsid w:val="00380102"/>
    <w:rsid w:val="00384F7A"/>
    <w:rsid w:val="00393497"/>
    <w:rsid w:val="00394DCC"/>
    <w:rsid w:val="003A50A5"/>
    <w:rsid w:val="003B4BBB"/>
    <w:rsid w:val="003B4D99"/>
    <w:rsid w:val="003B7782"/>
    <w:rsid w:val="003C6103"/>
    <w:rsid w:val="003C63A3"/>
    <w:rsid w:val="003D03DC"/>
    <w:rsid w:val="003D08DA"/>
    <w:rsid w:val="004157A1"/>
    <w:rsid w:val="004171DA"/>
    <w:rsid w:val="00421341"/>
    <w:rsid w:val="00422C57"/>
    <w:rsid w:val="004262C9"/>
    <w:rsid w:val="00437B97"/>
    <w:rsid w:val="00440015"/>
    <w:rsid w:val="0044067A"/>
    <w:rsid w:val="00440CB0"/>
    <w:rsid w:val="00465224"/>
    <w:rsid w:val="004774D0"/>
    <w:rsid w:val="00481323"/>
    <w:rsid w:val="004A2031"/>
    <w:rsid w:val="004A4E6B"/>
    <w:rsid w:val="004B4186"/>
    <w:rsid w:val="004B5941"/>
    <w:rsid w:val="004C0170"/>
    <w:rsid w:val="004C5C92"/>
    <w:rsid w:val="004C605D"/>
    <w:rsid w:val="004D6983"/>
    <w:rsid w:val="004E5C3D"/>
    <w:rsid w:val="004F5BBA"/>
    <w:rsid w:val="00500864"/>
    <w:rsid w:val="00517A8D"/>
    <w:rsid w:val="005214BD"/>
    <w:rsid w:val="00526392"/>
    <w:rsid w:val="00535123"/>
    <w:rsid w:val="005360D8"/>
    <w:rsid w:val="005400BF"/>
    <w:rsid w:val="00540278"/>
    <w:rsid w:val="00541728"/>
    <w:rsid w:val="00556D67"/>
    <w:rsid w:val="00557B8A"/>
    <w:rsid w:val="00560342"/>
    <w:rsid w:val="005716B4"/>
    <w:rsid w:val="0057398A"/>
    <w:rsid w:val="00586BAB"/>
    <w:rsid w:val="005921EE"/>
    <w:rsid w:val="005A45C0"/>
    <w:rsid w:val="005A4A52"/>
    <w:rsid w:val="005A573E"/>
    <w:rsid w:val="005A5EF4"/>
    <w:rsid w:val="005B09E9"/>
    <w:rsid w:val="005B2902"/>
    <w:rsid w:val="005B52DA"/>
    <w:rsid w:val="005C1DD8"/>
    <w:rsid w:val="005C3874"/>
    <w:rsid w:val="005D20CC"/>
    <w:rsid w:val="005D2A64"/>
    <w:rsid w:val="005D7745"/>
    <w:rsid w:val="005E2685"/>
    <w:rsid w:val="00605860"/>
    <w:rsid w:val="006152A4"/>
    <w:rsid w:val="006201B9"/>
    <w:rsid w:val="00626433"/>
    <w:rsid w:val="006312DB"/>
    <w:rsid w:val="0063782F"/>
    <w:rsid w:val="00655802"/>
    <w:rsid w:val="00663DBA"/>
    <w:rsid w:val="00672676"/>
    <w:rsid w:val="006745AB"/>
    <w:rsid w:val="00680453"/>
    <w:rsid w:val="00681465"/>
    <w:rsid w:val="006818B7"/>
    <w:rsid w:val="00682296"/>
    <w:rsid w:val="00696452"/>
    <w:rsid w:val="006A2156"/>
    <w:rsid w:val="006B0654"/>
    <w:rsid w:val="006B1F63"/>
    <w:rsid w:val="006B4F46"/>
    <w:rsid w:val="006B62FF"/>
    <w:rsid w:val="006C0595"/>
    <w:rsid w:val="006C36BE"/>
    <w:rsid w:val="006D0320"/>
    <w:rsid w:val="006D139A"/>
    <w:rsid w:val="006D7091"/>
    <w:rsid w:val="006E3437"/>
    <w:rsid w:val="006E7827"/>
    <w:rsid w:val="006F0985"/>
    <w:rsid w:val="006F6EEE"/>
    <w:rsid w:val="00712705"/>
    <w:rsid w:val="00713A21"/>
    <w:rsid w:val="00713C4E"/>
    <w:rsid w:val="0072439D"/>
    <w:rsid w:val="007350E2"/>
    <w:rsid w:val="0074265B"/>
    <w:rsid w:val="00754676"/>
    <w:rsid w:val="00762E80"/>
    <w:rsid w:val="00773AAD"/>
    <w:rsid w:val="00775971"/>
    <w:rsid w:val="00776EBA"/>
    <w:rsid w:val="00781684"/>
    <w:rsid w:val="00782D73"/>
    <w:rsid w:val="007A1D5A"/>
    <w:rsid w:val="007A2CA8"/>
    <w:rsid w:val="007A2CD1"/>
    <w:rsid w:val="007A3A8E"/>
    <w:rsid w:val="007A3C09"/>
    <w:rsid w:val="007C58DD"/>
    <w:rsid w:val="007C77BC"/>
    <w:rsid w:val="007E7F87"/>
    <w:rsid w:val="007F414F"/>
    <w:rsid w:val="00802772"/>
    <w:rsid w:val="008048FE"/>
    <w:rsid w:val="00807FBB"/>
    <w:rsid w:val="00817778"/>
    <w:rsid w:val="0083351B"/>
    <w:rsid w:val="00833854"/>
    <w:rsid w:val="00835478"/>
    <w:rsid w:val="00840158"/>
    <w:rsid w:val="00855BC6"/>
    <w:rsid w:val="0086542D"/>
    <w:rsid w:val="008658AE"/>
    <w:rsid w:val="00875641"/>
    <w:rsid w:val="008778B1"/>
    <w:rsid w:val="0088142D"/>
    <w:rsid w:val="008840E4"/>
    <w:rsid w:val="00884D4D"/>
    <w:rsid w:val="008875E4"/>
    <w:rsid w:val="00890846"/>
    <w:rsid w:val="00890E03"/>
    <w:rsid w:val="0089166E"/>
    <w:rsid w:val="00891BB2"/>
    <w:rsid w:val="008962D8"/>
    <w:rsid w:val="008B192D"/>
    <w:rsid w:val="008B62A9"/>
    <w:rsid w:val="008B746D"/>
    <w:rsid w:val="008C1864"/>
    <w:rsid w:val="008C4DD8"/>
    <w:rsid w:val="008D5DDF"/>
    <w:rsid w:val="008F30AA"/>
    <w:rsid w:val="008F4426"/>
    <w:rsid w:val="008F5D3D"/>
    <w:rsid w:val="00901DCB"/>
    <w:rsid w:val="00907595"/>
    <w:rsid w:val="00913C05"/>
    <w:rsid w:val="00921398"/>
    <w:rsid w:val="00921471"/>
    <w:rsid w:val="009217AD"/>
    <w:rsid w:val="00922CE6"/>
    <w:rsid w:val="00955598"/>
    <w:rsid w:val="009626B8"/>
    <w:rsid w:val="0096698A"/>
    <w:rsid w:val="00976E51"/>
    <w:rsid w:val="0097788B"/>
    <w:rsid w:val="0098692D"/>
    <w:rsid w:val="009872F6"/>
    <w:rsid w:val="0099240A"/>
    <w:rsid w:val="009944A8"/>
    <w:rsid w:val="009948A4"/>
    <w:rsid w:val="009A3FF1"/>
    <w:rsid w:val="009A54E7"/>
    <w:rsid w:val="009B1E15"/>
    <w:rsid w:val="009B222A"/>
    <w:rsid w:val="009B2455"/>
    <w:rsid w:val="009E5B1E"/>
    <w:rsid w:val="009F42BE"/>
    <w:rsid w:val="009F474E"/>
    <w:rsid w:val="009F6AA1"/>
    <w:rsid w:val="00A12BE7"/>
    <w:rsid w:val="00A15236"/>
    <w:rsid w:val="00A271C8"/>
    <w:rsid w:val="00A35FEF"/>
    <w:rsid w:val="00A55627"/>
    <w:rsid w:val="00A575FB"/>
    <w:rsid w:val="00A750C2"/>
    <w:rsid w:val="00A82053"/>
    <w:rsid w:val="00A82070"/>
    <w:rsid w:val="00A910A1"/>
    <w:rsid w:val="00AA47B4"/>
    <w:rsid w:val="00AA7882"/>
    <w:rsid w:val="00AC011B"/>
    <w:rsid w:val="00AD2A47"/>
    <w:rsid w:val="00AD6F48"/>
    <w:rsid w:val="00AE0F41"/>
    <w:rsid w:val="00AE6D63"/>
    <w:rsid w:val="00AF25DE"/>
    <w:rsid w:val="00B01176"/>
    <w:rsid w:val="00B05D7F"/>
    <w:rsid w:val="00B071A0"/>
    <w:rsid w:val="00B07C1B"/>
    <w:rsid w:val="00B23633"/>
    <w:rsid w:val="00B474B5"/>
    <w:rsid w:val="00B50E5F"/>
    <w:rsid w:val="00B53672"/>
    <w:rsid w:val="00B54988"/>
    <w:rsid w:val="00B7112F"/>
    <w:rsid w:val="00B739AD"/>
    <w:rsid w:val="00B85B9F"/>
    <w:rsid w:val="00B85D7D"/>
    <w:rsid w:val="00B921F4"/>
    <w:rsid w:val="00BA09BD"/>
    <w:rsid w:val="00BA5F35"/>
    <w:rsid w:val="00BA62A8"/>
    <w:rsid w:val="00BA7E89"/>
    <w:rsid w:val="00BB31F0"/>
    <w:rsid w:val="00BB516D"/>
    <w:rsid w:val="00BB6FE9"/>
    <w:rsid w:val="00BC2CDC"/>
    <w:rsid w:val="00BC7218"/>
    <w:rsid w:val="00BD1C6C"/>
    <w:rsid w:val="00BE2379"/>
    <w:rsid w:val="00BE71B1"/>
    <w:rsid w:val="00C1087E"/>
    <w:rsid w:val="00C10DAE"/>
    <w:rsid w:val="00C22311"/>
    <w:rsid w:val="00C41C4F"/>
    <w:rsid w:val="00C477AE"/>
    <w:rsid w:val="00C5427B"/>
    <w:rsid w:val="00C56F70"/>
    <w:rsid w:val="00C6178B"/>
    <w:rsid w:val="00C61F5D"/>
    <w:rsid w:val="00C64185"/>
    <w:rsid w:val="00C72873"/>
    <w:rsid w:val="00C73C01"/>
    <w:rsid w:val="00C7718D"/>
    <w:rsid w:val="00C83EAC"/>
    <w:rsid w:val="00C8455A"/>
    <w:rsid w:val="00C9129C"/>
    <w:rsid w:val="00C92064"/>
    <w:rsid w:val="00C95799"/>
    <w:rsid w:val="00C95FB7"/>
    <w:rsid w:val="00C96525"/>
    <w:rsid w:val="00CA6E9A"/>
    <w:rsid w:val="00CB42AE"/>
    <w:rsid w:val="00CC50F5"/>
    <w:rsid w:val="00CC7270"/>
    <w:rsid w:val="00CD09FC"/>
    <w:rsid w:val="00CE27DC"/>
    <w:rsid w:val="00CF3CA2"/>
    <w:rsid w:val="00D015A4"/>
    <w:rsid w:val="00D01A5A"/>
    <w:rsid w:val="00D050AA"/>
    <w:rsid w:val="00D10398"/>
    <w:rsid w:val="00D15014"/>
    <w:rsid w:val="00D27896"/>
    <w:rsid w:val="00D452B5"/>
    <w:rsid w:val="00D50768"/>
    <w:rsid w:val="00D531A7"/>
    <w:rsid w:val="00D555F9"/>
    <w:rsid w:val="00D74DD7"/>
    <w:rsid w:val="00D80CAF"/>
    <w:rsid w:val="00D967D5"/>
    <w:rsid w:val="00DA5CEF"/>
    <w:rsid w:val="00DC51D4"/>
    <w:rsid w:val="00DC70E9"/>
    <w:rsid w:val="00DD7884"/>
    <w:rsid w:val="00DD7BCE"/>
    <w:rsid w:val="00DE7202"/>
    <w:rsid w:val="00DF4FBA"/>
    <w:rsid w:val="00E007C3"/>
    <w:rsid w:val="00E05406"/>
    <w:rsid w:val="00E061C6"/>
    <w:rsid w:val="00E16074"/>
    <w:rsid w:val="00E20971"/>
    <w:rsid w:val="00E24298"/>
    <w:rsid w:val="00E35751"/>
    <w:rsid w:val="00E404A0"/>
    <w:rsid w:val="00E54E45"/>
    <w:rsid w:val="00E55123"/>
    <w:rsid w:val="00E55E30"/>
    <w:rsid w:val="00E70F03"/>
    <w:rsid w:val="00E779E7"/>
    <w:rsid w:val="00E824B8"/>
    <w:rsid w:val="00EA5E53"/>
    <w:rsid w:val="00EB2D43"/>
    <w:rsid w:val="00EB7EBE"/>
    <w:rsid w:val="00ED105B"/>
    <w:rsid w:val="00ED1440"/>
    <w:rsid w:val="00EE36BA"/>
    <w:rsid w:val="00EE6AE2"/>
    <w:rsid w:val="00EF0E26"/>
    <w:rsid w:val="00EF1534"/>
    <w:rsid w:val="00F104E2"/>
    <w:rsid w:val="00F25D6A"/>
    <w:rsid w:val="00F409C0"/>
    <w:rsid w:val="00F7088E"/>
    <w:rsid w:val="00F710B4"/>
    <w:rsid w:val="00F74C65"/>
    <w:rsid w:val="00F7502E"/>
    <w:rsid w:val="00F84BF4"/>
    <w:rsid w:val="00FA20CF"/>
    <w:rsid w:val="00FA4095"/>
    <w:rsid w:val="00FA4592"/>
    <w:rsid w:val="00FA62F5"/>
    <w:rsid w:val="00FC009A"/>
    <w:rsid w:val="00FC1574"/>
    <w:rsid w:val="00FC57E8"/>
    <w:rsid w:val="00FC6680"/>
    <w:rsid w:val="00FD2BB1"/>
    <w:rsid w:val="00FE1240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BD85A55"/>
  <w15:docId w15:val="{2FE05FF1-C0B2-4B6C-BBAE-2E0CA9A0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BB"/>
    <w:pPr>
      <w:widowControl w:val="0"/>
      <w:autoSpaceDE w:val="0"/>
      <w:autoSpaceDN w:val="0"/>
      <w:adjustRightInd w:val="0"/>
      <w:jc w:val="both"/>
    </w:pPr>
    <w:rPr>
      <w:b/>
      <w:bCs/>
      <w:color w:val="00000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676"/>
    <w:pPr>
      <w:keepNext/>
      <w:spacing w:before="240"/>
      <w:outlineLvl w:val="0"/>
    </w:pPr>
    <w:rPr>
      <w:rFonts w:ascii="Arial" w:hAnsi="Arial" w:cs="Arial"/>
      <w:b w:val="0"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2676"/>
    <w:pPr>
      <w:keepNext/>
      <w:spacing w:before="24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2676"/>
    <w:pPr>
      <w:keepNext/>
      <w:spacing w:before="240"/>
      <w:outlineLvl w:val="2"/>
    </w:pPr>
    <w:rPr>
      <w:rFonts w:ascii="Arial" w:hAnsi="Arial" w:cs="Arial"/>
      <w:b w:val="0"/>
      <w:bCs w:val="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2676"/>
    <w:pPr>
      <w:spacing w:before="240"/>
      <w:outlineLvl w:val="4"/>
    </w:pPr>
    <w:rPr>
      <w:rFonts w:ascii="Calibri" w:hAnsi="Calibri"/>
      <w:b w:val="0"/>
      <w:bCs w:val="0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2676"/>
    <w:rPr>
      <w:rFonts w:ascii="Arial" w:hAnsi="Arial" w:cs="Arial"/>
      <w:b/>
      <w:bCs/>
      <w:kern w:val="32"/>
      <w:sz w:val="32"/>
      <w:szCs w:val="32"/>
      <w:shd w:val="clear" w:color="auto" w:fill="FFFFFF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2676"/>
    <w:rPr>
      <w:rFonts w:ascii="Arial" w:hAnsi="Arial" w:cs="Arial"/>
      <w:b/>
      <w:bCs/>
      <w:i/>
      <w:iCs/>
      <w:sz w:val="28"/>
      <w:szCs w:val="28"/>
      <w:shd w:val="clear" w:color="auto" w:fill="FFFFFF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2676"/>
    <w:rPr>
      <w:rFonts w:ascii="Arial" w:hAnsi="Arial" w:cs="Arial"/>
      <w:b/>
      <w:bCs/>
      <w:sz w:val="26"/>
      <w:szCs w:val="26"/>
      <w:shd w:val="clear" w:color="auto" w:fill="FFFFFF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72676"/>
    <w:rPr>
      <w:rFonts w:ascii="Calibri" w:hAnsi="Calibri" w:cs="Times New Roman"/>
      <w:b/>
      <w:bCs/>
      <w:i/>
      <w:iCs/>
      <w:sz w:val="26"/>
      <w:szCs w:val="26"/>
      <w:shd w:val="clear" w:color="auto" w:fill="FFFFFF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rsid w:val="00672676"/>
    <w:pPr>
      <w:spacing w:before="240"/>
      <w:jc w:val="center"/>
      <w:outlineLvl w:val="0"/>
    </w:pPr>
    <w:rPr>
      <w:rFonts w:ascii="Cambria" w:hAnsi="Cambria"/>
      <w:b w:val="0"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72676"/>
    <w:rPr>
      <w:rFonts w:ascii="Cambria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672676"/>
    <w:rPr>
      <w:rFonts w:cs="Times New Roman"/>
      <w:b/>
      <w:bCs/>
    </w:rPr>
  </w:style>
  <w:style w:type="paragraph" w:styleId="NoSpacing">
    <w:name w:val="No Spacing"/>
    <w:aliases w:val="Zaglavlje 2"/>
    <w:uiPriority w:val="99"/>
    <w:qFormat/>
    <w:rsid w:val="00672676"/>
    <w:pPr>
      <w:shd w:val="clear" w:color="auto" w:fill="FFFFFF"/>
      <w:autoSpaceDE w:val="0"/>
      <w:autoSpaceDN w:val="0"/>
      <w:adjustRightInd w:val="0"/>
      <w:spacing w:before="120"/>
      <w:ind w:firstLine="454"/>
      <w:jc w:val="center"/>
    </w:pPr>
    <w:rPr>
      <w:b/>
      <w:sz w:val="16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72676"/>
    <w:pPr>
      <w:ind w:left="720"/>
      <w:jc w:val="left"/>
    </w:pPr>
  </w:style>
  <w:style w:type="paragraph" w:customStyle="1" w:styleId="Normal5">
    <w:name w:val="Normal 5"/>
    <w:basedOn w:val="Normal"/>
    <w:uiPriority w:val="99"/>
    <w:rsid w:val="00672676"/>
    <w:rPr>
      <w:sz w:val="10"/>
      <w:szCs w:val="28"/>
      <w:lang w:val="sr-Latn-CS"/>
    </w:rPr>
  </w:style>
  <w:style w:type="paragraph" w:customStyle="1" w:styleId="Normal6">
    <w:name w:val="Normal 6"/>
    <w:basedOn w:val="Normal"/>
    <w:autoRedefine/>
    <w:uiPriority w:val="99"/>
    <w:rsid w:val="00672676"/>
    <w:rPr>
      <w:sz w:val="12"/>
    </w:rPr>
  </w:style>
  <w:style w:type="paragraph" w:customStyle="1" w:styleId="Nazivtabelenasrpskom">
    <w:name w:val="Naziv tabele na srpskom"/>
    <w:basedOn w:val="Normal"/>
    <w:autoRedefine/>
    <w:uiPriority w:val="99"/>
    <w:rsid w:val="00672676"/>
    <w:pPr>
      <w:spacing w:before="120"/>
      <w:ind w:left="851" w:hanging="851"/>
      <w:jc w:val="left"/>
      <w:outlineLvl w:val="0"/>
    </w:pPr>
    <w:rPr>
      <w:b w:val="0"/>
      <w:i/>
      <w:szCs w:val="20"/>
      <w:lang w:val="sl-SI"/>
    </w:rPr>
  </w:style>
  <w:style w:type="paragraph" w:customStyle="1" w:styleId="mnmnmnmn">
    <w:name w:val="mnmnmnmn"/>
    <w:basedOn w:val="Normal"/>
    <w:autoRedefine/>
    <w:uiPriority w:val="99"/>
    <w:rsid w:val="00672676"/>
    <w:pPr>
      <w:ind w:firstLine="454"/>
    </w:pPr>
    <w:rPr>
      <w:spacing w:val="-2"/>
      <w:szCs w:val="20"/>
    </w:rPr>
  </w:style>
  <w:style w:type="paragraph" w:customStyle="1" w:styleId="pomoc">
    <w:name w:val="pomoc"/>
    <w:basedOn w:val="Normal"/>
    <w:autoRedefine/>
    <w:uiPriority w:val="99"/>
    <w:rsid w:val="00672676"/>
    <w:pPr>
      <w:jc w:val="center"/>
    </w:pPr>
    <w:rPr>
      <w:b w:val="0"/>
      <w:i/>
      <w:color w:val="FF0000"/>
      <w:sz w:val="20"/>
    </w:rPr>
  </w:style>
  <w:style w:type="paragraph" w:customStyle="1" w:styleId="tekstutabelilevo9">
    <w:name w:val="tekst u tabeli levo 9"/>
    <w:basedOn w:val="Normal"/>
    <w:autoRedefine/>
    <w:uiPriority w:val="99"/>
    <w:rsid w:val="00672676"/>
    <w:pPr>
      <w:jc w:val="left"/>
    </w:pPr>
    <w:rPr>
      <w:sz w:val="18"/>
      <w:szCs w:val="20"/>
      <w:lang w:val="sl-SI"/>
    </w:rPr>
  </w:style>
  <w:style w:type="paragraph" w:customStyle="1" w:styleId="Zaglavlje9">
    <w:name w:val="Zaglavlje 9"/>
    <w:basedOn w:val="Normal"/>
    <w:autoRedefine/>
    <w:uiPriority w:val="99"/>
    <w:rsid w:val="00672676"/>
    <w:pPr>
      <w:jc w:val="center"/>
    </w:pPr>
    <w:rPr>
      <w:b w:val="0"/>
      <w:iCs/>
      <w:sz w:val="18"/>
      <w:szCs w:val="20"/>
    </w:rPr>
  </w:style>
  <w:style w:type="paragraph" w:customStyle="1" w:styleId="tekstutabelisredina9">
    <w:name w:val="tekst u tabeli sredina 9"/>
    <w:basedOn w:val="Normal"/>
    <w:autoRedefine/>
    <w:uiPriority w:val="99"/>
    <w:rsid w:val="00672676"/>
    <w:pPr>
      <w:jc w:val="center"/>
    </w:pPr>
    <w:rPr>
      <w:sz w:val="18"/>
      <w:szCs w:val="20"/>
    </w:rPr>
  </w:style>
  <w:style w:type="paragraph" w:customStyle="1" w:styleId="tekstutabelidesno8">
    <w:name w:val="tekst u tabeli desno 8"/>
    <w:basedOn w:val="Normal"/>
    <w:autoRedefine/>
    <w:uiPriority w:val="99"/>
    <w:rsid w:val="00672676"/>
    <w:pPr>
      <w:jc w:val="right"/>
    </w:pPr>
    <w:rPr>
      <w:sz w:val="16"/>
      <w:szCs w:val="18"/>
    </w:rPr>
  </w:style>
  <w:style w:type="paragraph" w:customStyle="1" w:styleId="heder">
    <w:name w:val="heder"/>
    <w:basedOn w:val="Normal"/>
    <w:autoRedefine/>
    <w:uiPriority w:val="99"/>
    <w:rsid w:val="00672676"/>
    <w:pPr>
      <w:pBdr>
        <w:bottom w:val="single" w:sz="4" w:space="1" w:color="auto"/>
      </w:pBdr>
      <w:jc w:val="left"/>
    </w:pPr>
    <w:rPr>
      <w:i/>
    </w:rPr>
  </w:style>
  <w:style w:type="paragraph" w:customStyle="1" w:styleId="boldnaslov">
    <w:name w:val="bold naslov"/>
    <w:basedOn w:val="NoSpacing"/>
    <w:autoRedefine/>
    <w:uiPriority w:val="99"/>
    <w:rsid w:val="00672676"/>
    <w:pPr>
      <w:shd w:val="clear" w:color="auto" w:fill="auto"/>
      <w:autoSpaceDE/>
      <w:autoSpaceDN/>
      <w:adjustRightInd/>
      <w:jc w:val="both"/>
    </w:pPr>
    <w:rPr>
      <w:sz w:val="22"/>
    </w:rPr>
  </w:style>
  <w:style w:type="paragraph" w:customStyle="1" w:styleId="cccccccccccccc">
    <w:name w:val="cccccccccccccc"/>
    <w:basedOn w:val="Normal"/>
    <w:autoRedefine/>
    <w:uiPriority w:val="99"/>
    <w:rsid w:val="00672676"/>
    <w:pPr>
      <w:ind w:firstLine="454"/>
    </w:pPr>
    <w:rPr>
      <w:spacing w:val="-2"/>
    </w:rPr>
  </w:style>
  <w:style w:type="paragraph" w:styleId="BalloonText">
    <w:name w:val="Balloon Text"/>
    <w:basedOn w:val="Normal"/>
    <w:link w:val="BalloonTextChar"/>
    <w:uiPriority w:val="99"/>
    <w:semiHidden/>
    <w:rsid w:val="00D50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768"/>
    <w:rPr>
      <w:rFonts w:ascii="Tahoma" w:hAnsi="Tahoma" w:cs="Tahoma"/>
      <w:sz w:val="16"/>
      <w:szCs w:val="16"/>
      <w:shd w:val="clear" w:color="auto" w:fill="FFFFFF"/>
      <w:lang w:val="en-GB"/>
    </w:rPr>
  </w:style>
  <w:style w:type="paragraph" w:customStyle="1" w:styleId="Default">
    <w:name w:val="Default"/>
    <w:rsid w:val="00E20971"/>
    <w:pPr>
      <w:autoSpaceDE w:val="0"/>
      <w:autoSpaceDN w:val="0"/>
      <w:adjustRightInd w:val="0"/>
    </w:pPr>
    <w:rPr>
      <w:rFonts w:ascii="POIOB F+ Helvetica Neue" w:eastAsia="Cambria" w:hAnsi="POIOB F+ Helvetica Neue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96525"/>
    <w:rPr>
      <w:rFonts w:cs="Times New Roman"/>
    </w:rPr>
  </w:style>
  <w:style w:type="paragraph" w:customStyle="1" w:styleId="Normal1">
    <w:name w:val="Normal1"/>
    <w:basedOn w:val="Normal"/>
    <w:rsid w:val="00C96525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0758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CA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9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A2CA8"/>
    <w:pPr>
      <w:tabs>
        <w:tab w:val="center" w:pos="4703"/>
        <w:tab w:val="right" w:pos="9406"/>
      </w:tabs>
      <w:jc w:val="left"/>
    </w:pPr>
    <w:rPr>
      <w:rFonts w:eastAsia="Cambria"/>
      <w:color w:val="auto"/>
      <w:sz w:val="20"/>
      <w:szCs w:val="20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7A2CA8"/>
    <w:rPr>
      <w:rFonts w:eastAsia="Cambria"/>
      <w:sz w:val="20"/>
      <w:szCs w:val="20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FE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240"/>
    <w:rPr>
      <w:b/>
      <w:bCs/>
      <w:color w:val="000000"/>
      <w:lang w:val="sr-Cyrl-C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5D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5DDF"/>
    <w:rPr>
      <w:rFonts w:ascii="Tahoma" w:hAnsi="Tahoma" w:cs="Tahoma"/>
      <w:b/>
      <w:bCs/>
      <w:color w:val="000000"/>
      <w:sz w:val="16"/>
      <w:szCs w:val="16"/>
      <w:lang w:val="sr-Cyrl-CS"/>
    </w:rPr>
  </w:style>
  <w:style w:type="character" w:styleId="PlaceholderText">
    <w:name w:val="Placeholder Text"/>
    <w:basedOn w:val="DefaultParagraphFont"/>
    <w:uiPriority w:val="99"/>
    <w:semiHidden/>
    <w:rsid w:val="00571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risnik\Downloads\Tabele\Tabela%203.1.docx" TargetMode="External"/><Relationship Id="rId13" Type="http://schemas.openxmlformats.org/officeDocument/2006/relationships/hyperlink" Target="file:///D:\korisnik\Downloads\Tabele\Tabela%205.3.doc" TargetMode="External"/><Relationship Id="rId18" Type="http://schemas.openxmlformats.org/officeDocument/2006/relationships/hyperlink" Target="file:///D:\korisnik\Downloads\Tabele\Tabela%205.8.docx" TargetMode="External"/><Relationship Id="rId26" Type="http://schemas.openxmlformats.org/officeDocument/2006/relationships/hyperlink" Target="file:///D:\korisnik\Downloads\Tabele\Tabela%207.1.1.doc" TargetMode="External"/><Relationship Id="rId39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file:///D:\korisnik\Downloads\Prilozi\Prilog%205.4.docx" TargetMode="External"/><Relationship Id="rId34" Type="http://schemas.openxmlformats.org/officeDocument/2006/relationships/hyperlink" Target="file:///D:\korisnik\Downloads\Tabele\Tabela%2010.2.docx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korisnik\Downloads\Tabele\Tabela%205.2.doc" TargetMode="External"/><Relationship Id="rId17" Type="http://schemas.openxmlformats.org/officeDocument/2006/relationships/hyperlink" Target="file:///D:\korisnik\Downloads\Tabele\Tabela%205.7.docx" TargetMode="External"/><Relationship Id="rId25" Type="http://schemas.openxmlformats.org/officeDocument/2006/relationships/hyperlink" Target="file:///D:\korisnik\Downloads\Prilozi\Prilog%205.8.docx" TargetMode="External"/><Relationship Id="rId33" Type="http://schemas.openxmlformats.org/officeDocument/2006/relationships/hyperlink" Target="file:///D:\korisnik\Downloads\Tabele\Tabela%2010.1.docx" TargetMode="External"/><Relationship Id="rId38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hyperlink" Target="file:///D:\korisnik\Downloads\Tabele\Tabela%205.6.doc" TargetMode="External"/><Relationship Id="rId20" Type="http://schemas.openxmlformats.org/officeDocument/2006/relationships/hyperlink" Target="file:///D:\korisnik\Downloads\Prilozi\Prilog%205.3.docx" TargetMode="External"/><Relationship Id="rId29" Type="http://schemas.openxmlformats.org/officeDocument/2006/relationships/hyperlink" Target="file:///D:\korisnik\Downloads\Prilozi\Prilog%207.2.docx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korisnik\Downloads\Tabele\Tabela%205.1.doc" TargetMode="External"/><Relationship Id="rId24" Type="http://schemas.openxmlformats.org/officeDocument/2006/relationships/hyperlink" Target="file:///D:\korisnik\Downloads\Prilozi\Prilog%205.7.docx" TargetMode="External"/><Relationship Id="rId32" Type="http://schemas.openxmlformats.org/officeDocument/2006/relationships/hyperlink" Target="file:///D:\korisnik\Downloads\Tabele\Tabela%209.3.docx" TargetMode="External"/><Relationship Id="rId37" Type="http://schemas.openxmlformats.org/officeDocument/2006/relationships/image" Target="media/image1.wmf"/><Relationship Id="rId40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file:///D:\korisnik\Downloads\Tabele\Tabela%205.5.doc" TargetMode="External"/><Relationship Id="rId23" Type="http://schemas.openxmlformats.org/officeDocument/2006/relationships/hyperlink" Target="file:///D:\korisnik\Downloads\Prilozi\Prilog%205.6.docx" TargetMode="External"/><Relationship Id="rId28" Type="http://schemas.openxmlformats.org/officeDocument/2006/relationships/hyperlink" Target="file:///D:\korisnik\Downloads\Tabele\Tabela%207.1.3.doc" TargetMode="External"/><Relationship Id="rId36" Type="http://schemas.openxmlformats.org/officeDocument/2006/relationships/hyperlink" Target="file:///D:\korisnik\Downloads\Tabele\Tabela%2012.2.docx" TargetMode="External"/><Relationship Id="rId10" Type="http://schemas.openxmlformats.org/officeDocument/2006/relationships/hyperlink" Target="file:///D:\korisnik\Downloads\Tabele\Tabela%204.2.docx" TargetMode="External"/><Relationship Id="rId19" Type="http://schemas.openxmlformats.org/officeDocument/2006/relationships/hyperlink" Target="file:///D:\korisnik\Downloads\Tabele\Tabela%205.9.docx" TargetMode="External"/><Relationship Id="rId31" Type="http://schemas.openxmlformats.org/officeDocument/2006/relationships/hyperlink" Target="file:///D:\korisnik\Downloads\Tabele\Tabela%209.2.doc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korisnik\Downloads\Tabele\Tabela%204.1.docx" TargetMode="External"/><Relationship Id="rId14" Type="http://schemas.openxmlformats.org/officeDocument/2006/relationships/hyperlink" Target="file:///D:\korisnik\Downloads\Tabele\Tabela%205.4.doc" TargetMode="External"/><Relationship Id="rId22" Type="http://schemas.openxmlformats.org/officeDocument/2006/relationships/hyperlink" Target="file:///D:\korisnik\Downloads\Prilozi\Prilog%205.5.docx" TargetMode="External"/><Relationship Id="rId27" Type="http://schemas.openxmlformats.org/officeDocument/2006/relationships/hyperlink" Target="file:///D:\korisnik\Downloads\Tabele\Tabela%207.1.2.doc" TargetMode="External"/><Relationship Id="rId30" Type="http://schemas.openxmlformats.org/officeDocument/2006/relationships/hyperlink" Target="file:///D:\korisnik\Downloads\Tabele\Tabela%209.1.docx" TargetMode="External"/><Relationship Id="rId35" Type="http://schemas.openxmlformats.org/officeDocument/2006/relationships/hyperlink" Target="file:///D:\korisnik\Downloads\Tabele\Tabela%2012.1.docx" TargetMode="External"/><Relationship Id="rId43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403EF914E641B299848CD7D310B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38EF-DF98-4133-9FF4-99E3FE99288B}"/>
      </w:docPartPr>
      <w:docPartBody>
        <w:p w:rsidR="009319C1" w:rsidRDefault="009D0CBC" w:rsidP="009D0CBC">
          <w:pPr>
            <w:pStyle w:val="99403EF914E641B299848CD7D310BED8"/>
          </w:pPr>
          <w:r w:rsidRPr="00EB22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IOB F+ 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BC"/>
    <w:rsid w:val="006C7C0F"/>
    <w:rsid w:val="009319C1"/>
    <w:rsid w:val="009D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CBC"/>
    <w:rPr>
      <w:color w:val="808080"/>
    </w:rPr>
  </w:style>
  <w:style w:type="paragraph" w:customStyle="1" w:styleId="99403EF914E641B299848CD7D310BED8">
    <w:name w:val="99403EF914E641B299848CD7D310BED8"/>
    <w:rsid w:val="009D0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7BC0-4546-477D-AA8C-D8D47309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1658</Words>
  <Characters>13603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УПУТСТВО ЗА ПРИПРЕМУ ДОКУМЕНТАЦИЈЕ ЗА ПОЧЕТНУ АКРЕДИТАЦИЈУ ВИСОКОШКОЛСКИХ УСТАНОВА И СТУДИЈСКИХ ПРОГРАМА</vt:lpstr>
    </vt:vector>
  </TitlesOfParts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ПРИПРЕМУ ДОКУМЕНТАЦИЈЕ ЗА ПОЧЕТНУ АКРЕДИТАЦИЈУ ВИСОКОШКОЛСКИХ УСТАНОВА И СТУДИЈСКИХ ПРОГРАМА</dc:title>
  <dc:creator>computer</dc:creator>
  <cp:lastModifiedBy>Marin Milojević</cp:lastModifiedBy>
  <cp:revision>14</cp:revision>
  <cp:lastPrinted>2019-01-19T20:47:00Z</cp:lastPrinted>
  <dcterms:created xsi:type="dcterms:W3CDTF">2024-04-05T11:09:00Z</dcterms:created>
  <dcterms:modified xsi:type="dcterms:W3CDTF">2024-04-05T13:08:00Z</dcterms:modified>
</cp:coreProperties>
</file>